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horzAnchor="page" w:tblpX="15" w:tblpY="-155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3"/>
      </w:tblGrid>
      <w:tr w:rsidR="00E54DF1" w14:paraId="562071FA" w14:textId="77777777" w:rsidTr="00520616">
        <w:tc>
          <w:tcPr>
            <w:tcW w:w="1843" w:type="dxa"/>
            <w:shd w:val="clear" w:color="auto" w:fill="4472C4" w:themeFill="accent1"/>
          </w:tcPr>
          <w:p w14:paraId="68EEA724" w14:textId="77777777" w:rsidR="00E54DF1" w:rsidRDefault="00E54DF1" w:rsidP="00E54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C64C2A"/>
                <w:sz w:val="21"/>
                <w:szCs w:val="21"/>
              </w:rPr>
            </w:pPr>
          </w:p>
        </w:tc>
        <w:tc>
          <w:tcPr>
            <w:tcW w:w="4253" w:type="dxa"/>
            <w:shd w:val="clear" w:color="auto" w:fill="4472C4" w:themeFill="accent1"/>
          </w:tcPr>
          <w:p w14:paraId="268EFA2E" w14:textId="77777777" w:rsidR="00E54DF1" w:rsidRDefault="00E54DF1" w:rsidP="00E54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C64C2A"/>
                <w:sz w:val="21"/>
                <w:szCs w:val="21"/>
              </w:rPr>
            </w:pPr>
          </w:p>
        </w:tc>
      </w:tr>
      <w:tr w:rsidR="00E54DF1" w14:paraId="7455639F" w14:textId="77777777" w:rsidTr="00520616">
        <w:tc>
          <w:tcPr>
            <w:tcW w:w="1843" w:type="dxa"/>
            <w:shd w:val="clear" w:color="auto" w:fill="4472C4" w:themeFill="accent1"/>
          </w:tcPr>
          <w:p w14:paraId="35C177A9" w14:textId="77777777" w:rsidR="00E54DF1" w:rsidRDefault="00E54DF1" w:rsidP="00E54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C64C2A"/>
                <w:sz w:val="21"/>
                <w:szCs w:val="21"/>
              </w:rPr>
            </w:pPr>
          </w:p>
        </w:tc>
        <w:tc>
          <w:tcPr>
            <w:tcW w:w="4253" w:type="dxa"/>
          </w:tcPr>
          <w:p w14:paraId="5A186130" w14:textId="77777777" w:rsidR="00E54DF1" w:rsidRPr="00743A78" w:rsidRDefault="00C527FF" w:rsidP="00E54D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C64C2A"/>
                <w:sz w:val="21"/>
                <w:szCs w:val="21"/>
              </w:rPr>
            </w:pPr>
            <w:r>
              <w:rPr>
                <w:rFonts w:ascii="MyriadPro-SemiboldSemiCn" w:hAnsi="MyriadPro-SemiboldSemiCn" w:cs="MyriadPro-SemiboldSemiCn"/>
                <w:color w:val="0080C8"/>
                <w:sz w:val="24"/>
                <w:szCs w:val="24"/>
              </w:rPr>
              <w:t>E U G É N I O  D E  A N D R A D E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807"/>
      </w:tblGrid>
      <w:tr w:rsidR="00743A78" w:rsidRPr="00723AC5" w14:paraId="56A556DE" w14:textId="77777777" w:rsidTr="00835C7E">
        <w:tc>
          <w:tcPr>
            <w:tcW w:w="5103" w:type="dxa"/>
            <w:shd w:val="clear" w:color="auto" w:fill="C45911" w:themeFill="accent2" w:themeFillShade="BF"/>
          </w:tcPr>
          <w:p w14:paraId="0ADBCE44" w14:textId="77777777" w:rsidR="00743A78" w:rsidRPr="00723AC5" w:rsidRDefault="00593BCB" w:rsidP="00723AC5">
            <w:pPr>
              <w:spacing w:line="276" w:lineRule="auto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723AC5">
              <w:rPr>
                <w:rFonts w:ascii="Arial" w:hAnsi="Arial" w:cs="Arial"/>
                <w:color w:val="FFFFFF"/>
                <w:sz w:val="18"/>
                <w:szCs w:val="18"/>
              </w:rPr>
              <w:t xml:space="preserve">E S C R I T A </w:t>
            </w:r>
            <w:r w:rsidRPr="00723AC5">
              <w:rPr>
                <w:rFonts w:ascii="Arial" w:hAnsi="Arial" w:cs="Arial"/>
                <w:color w:val="0080C8"/>
                <w:sz w:val="18"/>
                <w:szCs w:val="18"/>
              </w:rPr>
              <w:t xml:space="preserve">| </w:t>
            </w:r>
            <w:r w:rsidRPr="00723AC5">
              <w:rPr>
                <w:rFonts w:ascii="Arial" w:hAnsi="Arial" w:cs="Arial"/>
                <w:color w:val="FFFFFF"/>
                <w:sz w:val="18"/>
                <w:szCs w:val="18"/>
              </w:rPr>
              <w:t>E D U C A Ç Ã O L I T E R Á R I A</w:t>
            </w:r>
          </w:p>
        </w:tc>
        <w:tc>
          <w:tcPr>
            <w:tcW w:w="4807" w:type="dxa"/>
          </w:tcPr>
          <w:p w14:paraId="2D84B1CA" w14:textId="77777777" w:rsidR="00743A78" w:rsidRPr="00723AC5" w:rsidRDefault="00593BCB" w:rsidP="00723AC5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723AC5">
              <w:rPr>
                <w:rFonts w:ascii="Arial" w:hAnsi="Arial" w:cs="Arial"/>
                <w:color w:val="C64C2A"/>
                <w:sz w:val="18"/>
                <w:szCs w:val="18"/>
              </w:rPr>
              <w:t>EXPOSIÇÃO SOBRE UM TEMA</w:t>
            </w:r>
          </w:p>
        </w:tc>
      </w:tr>
    </w:tbl>
    <w:p w14:paraId="20025D3D" w14:textId="77777777" w:rsidR="00743A78" w:rsidRPr="00723AC5" w:rsidRDefault="00743A78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1"/>
          <w:szCs w:val="21"/>
        </w:rPr>
      </w:pPr>
    </w:p>
    <w:p w14:paraId="15BFB7CB" w14:textId="77777777" w:rsidR="00743A78" w:rsidRPr="00723AC5" w:rsidRDefault="00593BCB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  <w:r w:rsidRPr="00723AC5">
        <w:rPr>
          <w:rFonts w:ascii="Arial" w:hAnsi="Arial" w:cs="Arial"/>
          <w:b/>
          <w:bCs/>
          <w:color w:val="C64C2A"/>
          <w:sz w:val="21"/>
          <w:szCs w:val="21"/>
        </w:rPr>
        <w:t xml:space="preserve">1. </w:t>
      </w:r>
      <w:r w:rsidRPr="00723AC5">
        <w:rPr>
          <w:rFonts w:ascii="Arial" w:hAnsi="Arial" w:cs="Arial"/>
          <w:b/>
          <w:bCs/>
          <w:color w:val="232322"/>
          <w:sz w:val="21"/>
          <w:szCs w:val="21"/>
        </w:rPr>
        <w:t xml:space="preserve">Analisa a pintura </w:t>
      </w:r>
      <w:r w:rsidRPr="00723AC5">
        <w:rPr>
          <w:rFonts w:ascii="Arial" w:hAnsi="Arial" w:cs="Arial"/>
          <w:b/>
          <w:bCs/>
          <w:i/>
          <w:color w:val="232322"/>
          <w:sz w:val="21"/>
          <w:szCs w:val="21"/>
        </w:rPr>
        <w:t>O Três de Maio de 1808</w:t>
      </w:r>
      <w:r w:rsidRPr="00723AC5">
        <w:rPr>
          <w:rFonts w:ascii="Arial" w:hAnsi="Arial" w:cs="Arial"/>
          <w:b/>
          <w:bCs/>
          <w:color w:val="232322"/>
          <w:sz w:val="21"/>
          <w:szCs w:val="21"/>
        </w:rPr>
        <w:t>, de Goya.</w:t>
      </w:r>
    </w:p>
    <w:p w14:paraId="76FA96EC" w14:textId="77777777" w:rsidR="00593BCB" w:rsidRPr="00723AC5" w:rsidRDefault="00593BCB" w:rsidP="00723AC5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80C8"/>
          <w:sz w:val="38"/>
          <w:szCs w:val="38"/>
        </w:rPr>
      </w:pPr>
      <w:r w:rsidRPr="00723AC5">
        <w:rPr>
          <w:rFonts w:ascii="Arial" w:hAnsi="Arial" w:cs="Arial"/>
          <w:noProof/>
          <w:lang w:val="en-US"/>
        </w:rPr>
        <w:drawing>
          <wp:inline distT="0" distB="0" distL="0" distR="0" wp14:anchorId="07EB3933" wp14:editId="65FE079B">
            <wp:extent cx="3699164" cy="2668249"/>
            <wp:effectExtent l="0" t="0" r="0" b="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21754" cy="2684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7CD413" w14:textId="77777777" w:rsidR="00723AC5" w:rsidRDefault="00723AC5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1"/>
          <w:szCs w:val="21"/>
        </w:rPr>
      </w:pPr>
    </w:p>
    <w:p w14:paraId="7DE08596" w14:textId="77777777" w:rsidR="00593BCB" w:rsidRPr="00723AC5" w:rsidRDefault="00593BCB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  <w:r w:rsidRPr="00723AC5">
        <w:rPr>
          <w:rFonts w:ascii="Arial" w:hAnsi="Arial" w:cs="Arial"/>
          <w:b/>
          <w:bCs/>
          <w:color w:val="C64C2A"/>
          <w:sz w:val="21"/>
          <w:szCs w:val="21"/>
        </w:rPr>
        <w:t xml:space="preserve">2. </w:t>
      </w:r>
      <w:r w:rsidRPr="00723AC5">
        <w:rPr>
          <w:rFonts w:ascii="Arial" w:hAnsi="Arial" w:cs="Arial"/>
          <w:b/>
          <w:bCs/>
          <w:color w:val="232322"/>
          <w:sz w:val="21"/>
          <w:szCs w:val="21"/>
        </w:rPr>
        <w:t>Faz uma pesquisa sobre a situação retratada, selecionando a informação mais relevante.</w:t>
      </w:r>
    </w:p>
    <w:p w14:paraId="2971BD89" w14:textId="77777777" w:rsidR="00593BCB" w:rsidRPr="00723AC5" w:rsidRDefault="00593BCB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1"/>
          <w:szCs w:val="21"/>
        </w:rPr>
      </w:pPr>
    </w:p>
    <w:p w14:paraId="0B80F5EF" w14:textId="77777777" w:rsidR="00593BCB" w:rsidRPr="00723AC5" w:rsidRDefault="00593BCB" w:rsidP="00EE549B">
      <w:pPr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b/>
          <w:bCs/>
          <w:color w:val="232322"/>
          <w:sz w:val="21"/>
          <w:szCs w:val="21"/>
        </w:rPr>
      </w:pPr>
      <w:r w:rsidRPr="00723AC5">
        <w:rPr>
          <w:rFonts w:ascii="Arial" w:hAnsi="Arial" w:cs="Arial"/>
          <w:b/>
          <w:bCs/>
          <w:color w:val="C64C2A"/>
          <w:sz w:val="21"/>
          <w:szCs w:val="21"/>
        </w:rPr>
        <w:t xml:space="preserve">3. </w:t>
      </w:r>
      <w:r w:rsidRPr="00723AC5">
        <w:rPr>
          <w:rFonts w:ascii="Arial" w:hAnsi="Arial" w:cs="Arial"/>
          <w:b/>
          <w:bCs/>
          <w:color w:val="232322"/>
          <w:sz w:val="21"/>
          <w:szCs w:val="21"/>
        </w:rPr>
        <w:t>Redige uma exposição sobre os fuzilamentos do 3 de maio de 1808 que contenha entre 200 e 300 palavras. Ao produzires o teu texto, deves ter o cuidado de:</w:t>
      </w:r>
    </w:p>
    <w:p w14:paraId="6D677809" w14:textId="77777777" w:rsidR="00593BCB" w:rsidRPr="00723AC5" w:rsidRDefault="00593BCB" w:rsidP="00EE549B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723AC5">
        <w:rPr>
          <w:rFonts w:ascii="Arial" w:hAnsi="Arial" w:cs="Arial"/>
          <w:b/>
          <w:bCs/>
          <w:color w:val="C64C2A"/>
          <w:sz w:val="21"/>
          <w:szCs w:val="21"/>
        </w:rPr>
        <w:t xml:space="preserve">• </w:t>
      </w:r>
      <w:r w:rsidRPr="00723AC5">
        <w:rPr>
          <w:rFonts w:ascii="Arial" w:hAnsi="Arial" w:cs="Arial"/>
          <w:color w:val="232322"/>
          <w:sz w:val="21"/>
          <w:szCs w:val="21"/>
        </w:rPr>
        <w:t xml:space="preserve">respeitar as marcas específicas do género exposição sobre um tema – carácter demonstrativo, elucidação evidente do tema (fundamentação das ideias), concisão e objetividade, valor expressivo das formas linguísticas (deíticos, conectores…); </w:t>
      </w:r>
    </w:p>
    <w:p w14:paraId="3574E389" w14:textId="77777777" w:rsidR="00593BCB" w:rsidRPr="00723AC5" w:rsidRDefault="00593BCB" w:rsidP="00EE549B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723AC5">
        <w:rPr>
          <w:rFonts w:ascii="Arial" w:hAnsi="Arial" w:cs="Arial"/>
          <w:b/>
          <w:bCs/>
          <w:color w:val="C64C2A"/>
          <w:sz w:val="21"/>
          <w:szCs w:val="21"/>
        </w:rPr>
        <w:t xml:space="preserve">• </w:t>
      </w:r>
      <w:r w:rsidRPr="00723AC5">
        <w:rPr>
          <w:rFonts w:ascii="Arial" w:hAnsi="Arial" w:cs="Arial"/>
          <w:color w:val="232322"/>
          <w:sz w:val="21"/>
          <w:szCs w:val="21"/>
        </w:rPr>
        <w:t>observar os princípios do trabalho intelectual (identificação das fontes utilizadas; cumprimento das normas de citação; uso de notas de rodapé; elaboração da bibliografia);</w:t>
      </w:r>
    </w:p>
    <w:p w14:paraId="6049D8C2" w14:textId="77777777" w:rsidR="00593BCB" w:rsidRPr="00723AC5" w:rsidRDefault="00593BCB" w:rsidP="00EE549B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723AC5">
        <w:rPr>
          <w:rFonts w:ascii="Arial" w:hAnsi="Arial" w:cs="Arial"/>
          <w:b/>
          <w:bCs/>
          <w:color w:val="C64C2A"/>
          <w:sz w:val="21"/>
          <w:szCs w:val="21"/>
        </w:rPr>
        <w:t xml:space="preserve">• </w:t>
      </w:r>
      <w:r w:rsidRPr="00723AC5">
        <w:rPr>
          <w:rFonts w:ascii="Arial" w:hAnsi="Arial" w:cs="Arial"/>
          <w:color w:val="232322"/>
          <w:sz w:val="21"/>
          <w:szCs w:val="21"/>
        </w:rPr>
        <w:t>recorrer às tecnologias de informação (nas fases de produção, revisão e edição de texto).</w:t>
      </w:r>
    </w:p>
    <w:p w14:paraId="0C0D6A17" w14:textId="77777777" w:rsidR="00593BCB" w:rsidRPr="00723AC5" w:rsidRDefault="00593BCB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21"/>
          <w:szCs w:val="21"/>
        </w:rPr>
      </w:pPr>
    </w:p>
    <w:p w14:paraId="79AB9F23" w14:textId="77777777" w:rsidR="00593BCB" w:rsidRPr="00723AC5" w:rsidRDefault="00593BCB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723AC5">
        <w:rPr>
          <w:rFonts w:ascii="Arial" w:hAnsi="Arial" w:cs="Arial"/>
          <w:color w:val="232322"/>
          <w:sz w:val="21"/>
          <w:szCs w:val="21"/>
        </w:rPr>
        <w:t>Segue as etapas indicadas:</w:t>
      </w:r>
    </w:p>
    <w:p w14:paraId="4804F70D" w14:textId="77777777" w:rsidR="00593BCB" w:rsidRPr="00723AC5" w:rsidRDefault="00593BCB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723AC5">
        <w:rPr>
          <w:rFonts w:ascii="Arial" w:hAnsi="Arial" w:cs="Arial"/>
          <w:noProof/>
          <w:color w:val="232322"/>
          <w:sz w:val="21"/>
          <w:szCs w:val="21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76BA58" wp14:editId="2ED7B788">
                <wp:simplePos x="0" y="0"/>
                <wp:positionH relativeFrom="column">
                  <wp:posOffset>-5830</wp:posOffset>
                </wp:positionH>
                <wp:positionV relativeFrom="paragraph">
                  <wp:posOffset>195638</wp:posOffset>
                </wp:positionV>
                <wp:extent cx="1105592" cy="1305098"/>
                <wp:effectExtent l="0" t="0" r="18415" b="28575"/>
                <wp:wrapNone/>
                <wp:docPr id="21" name="Retângulo arredondad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592" cy="1305098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42D6D0" w14:textId="77777777" w:rsidR="00593BCB" w:rsidRDefault="00593BCB" w:rsidP="00593BC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yriadPro-BoldSemiCn" w:hAnsi="MyriadPro-BoldSemiCn" w:cs="MyriadPro-BoldSemiCn"/>
                                <w:b/>
                                <w:bCs/>
                                <w:color w:val="23232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yriadPro-BoldSemiCn" w:hAnsi="MyriadPro-BoldSemiCn" w:cs="MyriadPro-BoldSemiCn"/>
                                <w:b/>
                                <w:bCs/>
                                <w:color w:val="232322"/>
                                <w:sz w:val="20"/>
                                <w:szCs w:val="20"/>
                              </w:rPr>
                              <w:t>Planificação</w:t>
                            </w:r>
                          </w:p>
                          <w:p w14:paraId="5237DC34" w14:textId="77777777" w:rsidR="00593BCB" w:rsidRDefault="00593BCB" w:rsidP="00593BC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>
                              <w:rPr>
                                <w:rFonts w:ascii="MyriadPro-SemiCn" w:hAnsi="MyriadPro-SemiCn" w:cs="MyriadPro-SemiCn"/>
                                <w:color w:val="232322"/>
                                <w:sz w:val="20"/>
                                <w:szCs w:val="20"/>
                              </w:rPr>
                              <w:t>Sintetiza, por tópicos, os aspetos a abordar nas três partes do texto.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Retângulo arredondado 21" o:spid="_x0000_s1026" style="position:absolute;margin-left:-.45pt;margin-top:15.4pt;width:87.05pt;height:10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" fillcolor="white [3212]" strokecolor="#f4b083 [1941]" strokeweight="1pt">
                <v:stroke joinstyle="miter"/>
                <v:textbox>
                  <w:txbxContent>
                    <w:p w:rsidR="00593BCB" w:rsidRDefault="00593BCB" w:rsidP="00593BC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MyriadPro-BoldSemiCn" w:hAnsi="MyriadPro-BoldSemiCn" w:cs="MyriadPro-BoldSemiCn"/>
                          <w:b/>
                          <w:bCs/>
                          <w:color w:val="232322"/>
                          <w:sz w:val="20"/>
                          <w:szCs w:val="20"/>
                        </w:rPr>
                      </w:pPr>
                      <w:r>
                        <w:rPr>
                          <w:rFonts w:ascii="MyriadPro-BoldSemiCn" w:hAnsi="MyriadPro-BoldSemiCn" w:cs="MyriadPro-BoldSemiCn"/>
                          <w:b/>
                          <w:bCs/>
                          <w:color w:val="232322"/>
                          <w:sz w:val="20"/>
                          <w:szCs w:val="20"/>
                        </w:rPr>
                        <w:t>Planificação</w:t>
                      </w:r>
                    </w:p>
                    <w:p w:rsidR="00593BCB" w:rsidRDefault="00593BCB" w:rsidP="00593BC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  <w:t>Sintetiza, por</w:t>
                      </w:r>
                      <w:r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  <w:t>tópicos, os</w:t>
                      </w:r>
                      <w:r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  <w:t>aspetos a abordar</w:t>
                      </w:r>
                      <w:r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  <w:t>nas três partes do</w:t>
                      </w:r>
                      <w:r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  <w:t>texto.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18698F3" w14:textId="77777777" w:rsidR="00593BCB" w:rsidRPr="00723AC5" w:rsidRDefault="00593BCB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723AC5">
        <w:rPr>
          <w:rFonts w:ascii="Arial" w:hAnsi="Arial" w:cs="Arial"/>
          <w:noProof/>
          <w:color w:val="232322"/>
          <w:sz w:val="21"/>
          <w:szCs w:val="21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4A8B606" wp14:editId="775BC0F2">
                <wp:simplePos x="0" y="0"/>
                <wp:positionH relativeFrom="column">
                  <wp:posOffset>4441480</wp:posOffset>
                </wp:positionH>
                <wp:positionV relativeFrom="paragraph">
                  <wp:posOffset>10853</wp:posOffset>
                </wp:positionV>
                <wp:extent cx="1371600" cy="1304925"/>
                <wp:effectExtent l="0" t="0" r="19050" b="28575"/>
                <wp:wrapNone/>
                <wp:docPr id="23" name="Retângulo arredondad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3049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C3ED8D" w14:textId="77777777" w:rsidR="00593BCB" w:rsidRDefault="00593BCB" w:rsidP="00593BC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yriadPro-BoldSemiCn" w:hAnsi="MyriadPro-BoldSemiCn" w:cs="MyriadPro-BoldSemiCn"/>
                                <w:b/>
                                <w:bCs/>
                                <w:color w:val="23232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yriadPro-BoldSemiCn" w:hAnsi="MyriadPro-BoldSemiCn" w:cs="MyriadPro-BoldSemiCn"/>
                                <w:b/>
                                <w:bCs/>
                                <w:color w:val="232322"/>
                                <w:sz w:val="20"/>
                                <w:szCs w:val="20"/>
                              </w:rPr>
                              <w:t>Revisão</w:t>
                            </w:r>
                          </w:p>
                          <w:p w14:paraId="277D37BB" w14:textId="77777777" w:rsidR="00593BCB" w:rsidRDefault="00593BCB" w:rsidP="00593BC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yriadPro-SemiCn" w:hAnsi="MyriadPro-SemiCn" w:cs="MyriadPro-SemiCn"/>
                                <w:color w:val="23232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yriadPro-SemiCn" w:hAnsi="MyriadPro-SemiCn" w:cs="MyriadPro-SemiCn"/>
                                <w:color w:val="232322"/>
                                <w:sz w:val="20"/>
                                <w:szCs w:val="20"/>
                              </w:rPr>
                              <w:t>Revê o teu texto, a perfeiçoando</w:t>
                            </w:r>
                          </w:p>
                          <w:p w14:paraId="09CFBE01" w14:textId="77777777" w:rsidR="00593BCB" w:rsidRDefault="00593BCB" w:rsidP="00593BC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>
                              <w:rPr>
                                <w:rFonts w:ascii="MyriadPro-SemiCn" w:hAnsi="MyriadPro-SemiCn" w:cs="MyriadPro-SemiCn"/>
                                <w:color w:val="232322"/>
                                <w:sz w:val="20"/>
                                <w:szCs w:val="20"/>
                              </w:rPr>
                              <w:t>aspetos que possam ser melhorados.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385D3141" id="Retângulo arredondado 23" o:spid="_x0000_s1027" style="position:absolute;margin-left:349.7pt;margin-top:.85pt;width:108pt;height:102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" fillcolor="white [3212]" strokecolor="#f4b083 [1941]" strokeweight="1pt">
                <v:stroke joinstyle="miter"/>
                <v:textbox>
                  <w:txbxContent>
                    <w:p w:rsidR="00593BCB" w:rsidRDefault="00593BCB" w:rsidP="00593BC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MyriadPro-BoldSemiCn" w:hAnsi="MyriadPro-BoldSemiCn" w:cs="MyriadPro-BoldSemiCn"/>
                          <w:b/>
                          <w:bCs/>
                          <w:color w:val="232322"/>
                          <w:sz w:val="20"/>
                          <w:szCs w:val="20"/>
                        </w:rPr>
                      </w:pPr>
                      <w:r>
                        <w:rPr>
                          <w:rFonts w:ascii="MyriadPro-BoldSemiCn" w:hAnsi="MyriadPro-BoldSemiCn" w:cs="MyriadPro-BoldSemiCn"/>
                          <w:b/>
                          <w:bCs/>
                          <w:color w:val="232322"/>
                          <w:sz w:val="20"/>
                          <w:szCs w:val="20"/>
                        </w:rPr>
                        <w:t>Revisão</w:t>
                      </w:r>
                    </w:p>
                    <w:p w:rsidR="00593BCB" w:rsidRDefault="00593BCB" w:rsidP="00593BC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</w:pPr>
                      <w:r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  <w:t>Revê o teu texto,</w:t>
                      </w:r>
                      <w:r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  <w:t>a perfeiçoando</w:t>
                      </w:r>
                    </w:p>
                    <w:p w:rsidR="00593BCB" w:rsidRDefault="00593BCB" w:rsidP="00593BC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  <w:t>aspetos que</w:t>
                      </w:r>
                      <w:r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  <w:t>possam ser</w:t>
                      </w:r>
                      <w:r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  <w:t>melhorados.</w:t>
                      </w:r>
                    </w:p>
                  </w:txbxContent>
                </v:textbox>
              </v:roundrect>
            </w:pict>
          </mc:Fallback>
        </mc:AlternateContent>
      </w:r>
      <w:r w:rsidRPr="00723AC5">
        <w:rPr>
          <w:rFonts w:ascii="Arial" w:hAnsi="Arial" w:cs="Arial"/>
          <w:noProof/>
          <w:color w:val="232322"/>
          <w:sz w:val="21"/>
          <w:szCs w:val="21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05E9AB" wp14:editId="7BE2125E">
                <wp:simplePos x="0" y="0"/>
                <wp:positionH relativeFrom="column">
                  <wp:posOffset>1507086</wp:posOffset>
                </wp:positionH>
                <wp:positionV relativeFrom="paragraph">
                  <wp:posOffset>10853</wp:posOffset>
                </wp:positionV>
                <wp:extent cx="2535382" cy="1304925"/>
                <wp:effectExtent l="0" t="0" r="17780" b="28575"/>
                <wp:wrapNone/>
                <wp:docPr id="22" name="Retângulo arredondad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5382" cy="13049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A6AA52" w14:textId="77777777" w:rsidR="00593BCB" w:rsidRDefault="00593BCB" w:rsidP="00593BC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yriadPro-BoldSemiCn" w:hAnsi="MyriadPro-BoldSemiCn" w:cs="MyriadPro-BoldSemiCn"/>
                                <w:b/>
                                <w:bCs/>
                                <w:color w:val="23232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yriadPro-BoldSemiCn" w:hAnsi="MyriadPro-BoldSemiCn" w:cs="MyriadPro-BoldSemiCn"/>
                                <w:b/>
                                <w:bCs/>
                                <w:color w:val="232322"/>
                                <w:sz w:val="20"/>
                                <w:szCs w:val="20"/>
                              </w:rPr>
                              <w:t>Textualização</w:t>
                            </w:r>
                          </w:p>
                          <w:p w14:paraId="10E0E39C" w14:textId="77777777" w:rsidR="00593BCB" w:rsidRDefault="00593BCB" w:rsidP="00593BC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yriadPro-SemiCn" w:hAnsi="MyriadPro-SemiCn" w:cs="MyriadPro-SemiCn"/>
                                <w:color w:val="23232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yriadPro-SemiCn" w:hAnsi="MyriadPro-SemiCn" w:cs="MyriadPro-SemiCn"/>
                                <w:color w:val="232322"/>
                                <w:sz w:val="20"/>
                                <w:szCs w:val="20"/>
                              </w:rPr>
                              <w:t>Redige a tua exposição:</w:t>
                            </w:r>
                          </w:p>
                          <w:p w14:paraId="1E889DA8" w14:textId="77777777" w:rsidR="00593BCB" w:rsidRDefault="00593BCB" w:rsidP="00593BC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yriadPro-SemiCn" w:hAnsi="MyriadPro-SemiCn" w:cs="MyriadPro-SemiCn"/>
                                <w:color w:val="23232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yriadPro-Bold" w:hAnsi="MyriadPro-Bold" w:cs="MyriadPro-Bold"/>
                                <w:b/>
                                <w:bCs/>
                                <w:color w:val="C64C2A"/>
                                <w:sz w:val="20"/>
                                <w:szCs w:val="20"/>
                              </w:rPr>
                              <w:t xml:space="preserve">• </w:t>
                            </w:r>
                            <w:r>
                              <w:rPr>
                                <w:rFonts w:ascii="MyriadPro-SemiCn" w:hAnsi="MyriadPro-SemiCn" w:cs="MyriadPro-SemiCn"/>
                                <w:color w:val="232322"/>
                                <w:sz w:val="20"/>
                                <w:szCs w:val="20"/>
                              </w:rPr>
                              <w:t>articulando as partes do texto com conectores adequados;</w:t>
                            </w:r>
                          </w:p>
                          <w:p w14:paraId="7A150288" w14:textId="77777777" w:rsidR="00593BCB" w:rsidRDefault="00593BCB" w:rsidP="00593BC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yriadPro-SemiCn" w:hAnsi="MyriadPro-SemiCn" w:cs="MyriadPro-SemiCn"/>
                                <w:color w:val="23232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yriadPro-Bold" w:hAnsi="MyriadPro-Bold" w:cs="MyriadPro-Bold"/>
                                <w:b/>
                                <w:bCs/>
                                <w:color w:val="C64C2A"/>
                                <w:sz w:val="20"/>
                                <w:szCs w:val="20"/>
                              </w:rPr>
                              <w:t xml:space="preserve">• </w:t>
                            </w:r>
                            <w:r>
                              <w:rPr>
                                <w:rFonts w:ascii="MyriadPro-SemiCn" w:hAnsi="MyriadPro-SemiCn" w:cs="MyriadPro-SemiCn"/>
                                <w:color w:val="232322"/>
                                <w:sz w:val="20"/>
                                <w:szCs w:val="20"/>
                              </w:rPr>
                              <w:t>empregando vocabulário preciso e diversificado;</w:t>
                            </w:r>
                          </w:p>
                          <w:p w14:paraId="130F06B5" w14:textId="77777777" w:rsidR="00593BCB" w:rsidRDefault="00593BCB" w:rsidP="00593BC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>
                              <w:rPr>
                                <w:rFonts w:ascii="MyriadPro-Bold" w:hAnsi="MyriadPro-Bold" w:cs="MyriadPro-Bold"/>
                                <w:b/>
                                <w:bCs/>
                                <w:color w:val="C64C2A"/>
                                <w:sz w:val="20"/>
                                <w:szCs w:val="20"/>
                              </w:rPr>
                              <w:t xml:space="preserve">• </w:t>
                            </w:r>
                            <w:r>
                              <w:rPr>
                                <w:rFonts w:ascii="MyriadPro-SemiCn" w:hAnsi="MyriadPro-SemiCn" w:cs="MyriadPro-SemiCn"/>
                                <w:color w:val="232322"/>
                                <w:sz w:val="20"/>
                                <w:szCs w:val="20"/>
                              </w:rPr>
                              <w:t>utilizando um registo de língua formal.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179B8085" id="Retângulo arredondado 22" o:spid="_x0000_s1028" style="position:absolute;margin-left:118.65pt;margin-top:.85pt;width:199.65pt;height:10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" fillcolor="white [3212]" strokecolor="#f4b083 [1941]" strokeweight="1pt">
                <v:stroke joinstyle="miter"/>
                <v:textbox>
                  <w:txbxContent>
                    <w:p w:rsidR="00593BCB" w:rsidRDefault="00593BCB" w:rsidP="00593BC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MyriadPro-BoldSemiCn" w:hAnsi="MyriadPro-BoldSemiCn" w:cs="MyriadPro-BoldSemiCn"/>
                          <w:b/>
                          <w:bCs/>
                          <w:color w:val="232322"/>
                          <w:sz w:val="20"/>
                          <w:szCs w:val="20"/>
                        </w:rPr>
                      </w:pPr>
                      <w:r>
                        <w:rPr>
                          <w:rFonts w:ascii="MyriadPro-BoldSemiCn" w:hAnsi="MyriadPro-BoldSemiCn" w:cs="MyriadPro-BoldSemiCn"/>
                          <w:b/>
                          <w:bCs/>
                          <w:color w:val="232322"/>
                          <w:sz w:val="20"/>
                          <w:szCs w:val="20"/>
                        </w:rPr>
                        <w:t>Textualização</w:t>
                      </w:r>
                    </w:p>
                    <w:p w:rsidR="00593BCB" w:rsidRDefault="00593BCB" w:rsidP="00593BC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</w:pPr>
                      <w:r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  <w:t>Redige a tua exposição:</w:t>
                      </w:r>
                    </w:p>
                    <w:p w:rsidR="00593BCB" w:rsidRDefault="00593BCB" w:rsidP="00593BC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</w:pPr>
                      <w:r>
                        <w:rPr>
                          <w:rFonts w:ascii="MyriadPro-Bold" w:hAnsi="MyriadPro-Bold" w:cs="MyriadPro-Bold"/>
                          <w:b/>
                          <w:bCs/>
                          <w:color w:val="C64C2A"/>
                          <w:sz w:val="20"/>
                          <w:szCs w:val="20"/>
                        </w:rPr>
                        <w:t xml:space="preserve">• </w:t>
                      </w:r>
                      <w:r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  <w:t>articulando as partes do texto com</w:t>
                      </w:r>
                      <w:r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  <w:t>conectores adequados;</w:t>
                      </w:r>
                    </w:p>
                    <w:p w:rsidR="00593BCB" w:rsidRDefault="00593BCB" w:rsidP="00593BC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</w:pPr>
                      <w:r>
                        <w:rPr>
                          <w:rFonts w:ascii="MyriadPro-Bold" w:hAnsi="MyriadPro-Bold" w:cs="MyriadPro-Bold"/>
                          <w:b/>
                          <w:bCs/>
                          <w:color w:val="C64C2A"/>
                          <w:sz w:val="20"/>
                          <w:szCs w:val="20"/>
                        </w:rPr>
                        <w:t xml:space="preserve">• </w:t>
                      </w:r>
                      <w:r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  <w:t>empregando vocabulário preciso e</w:t>
                      </w:r>
                      <w:r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  <w:t>diversificado;</w:t>
                      </w:r>
                    </w:p>
                    <w:p w:rsidR="00593BCB" w:rsidRDefault="00593BCB" w:rsidP="00593BC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>
                        <w:rPr>
                          <w:rFonts w:ascii="MyriadPro-Bold" w:hAnsi="MyriadPro-Bold" w:cs="MyriadPro-Bold"/>
                          <w:b/>
                          <w:bCs/>
                          <w:color w:val="C64C2A"/>
                          <w:sz w:val="20"/>
                          <w:szCs w:val="20"/>
                        </w:rPr>
                        <w:t xml:space="preserve">• </w:t>
                      </w:r>
                      <w:r>
                        <w:rPr>
                          <w:rFonts w:ascii="MyriadPro-SemiCn" w:hAnsi="MyriadPro-SemiCn" w:cs="MyriadPro-SemiCn"/>
                          <w:color w:val="232322"/>
                          <w:sz w:val="20"/>
                          <w:szCs w:val="20"/>
                        </w:rPr>
                        <w:t>utilizando um registo de língua formal.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3A652FC" w14:textId="77777777" w:rsidR="00593BCB" w:rsidRPr="00723AC5" w:rsidRDefault="00593BCB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21"/>
          <w:szCs w:val="21"/>
        </w:rPr>
      </w:pPr>
    </w:p>
    <w:p w14:paraId="3ECA4392" w14:textId="77777777" w:rsidR="00593BCB" w:rsidRPr="00723AC5" w:rsidRDefault="00593BCB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21"/>
          <w:szCs w:val="21"/>
        </w:rPr>
      </w:pPr>
    </w:p>
    <w:p w14:paraId="708F1BF4" w14:textId="77777777" w:rsidR="00593BCB" w:rsidRPr="00723AC5" w:rsidRDefault="00593BCB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723AC5">
        <w:rPr>
          <w:rFonts w:ascii="Arial" w:hAnsi="Arial" w:cs="Arial"/>
          <w:noProof/>
          <w:color w:val="232322"/>
          <w:sz w:val="21"/>
          <w:szCs w:val="21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AE7AAC4" wp14:editId="148EFC8B">
                <wp:simplePos x="0" y="0"/>
                <wp:positionH relativeFrom="column">
                  <wp:posOffset>4049972</wp:posOffset>
                </wp:positionH>
                <wp:positionV relativeFrom="paragraph">
                  <wp:posOffset>80645</wp:posOffset>
                </wp:positionV>
                <wp:extent cx="415636" cy="0"/>
                <wp:effectExtent l="0" t="76200" r="22860" b="95250"/>
                <wp:wrapNone/>
                <wp:docPr id="25" name="Conexão reta unidirecion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63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9717E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xão reta unidirecional 25" o:spid="_x0000_s1026" type="#_x0000_t32" style="position:absolute;margin-left:318.9pt;margin-top:6.35pt;width:32.75pt;height: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" strokecolor="#ed7d31 [3205]" strokeweight=".5pt">
                <v:stroke endarrow="block" joinstyle="miter"/>
              </v:shape>
            </w:pict>
          </mc:Fallback>
        </mc:AlternateContent>
      </w:r>
      <w:r w:rsidRPr="00723AC5">
        <w:rPr>
          <w:rFonts w:ascii="Arial" w:hAnsi="Arial" w:cs="Arial"/>
          <w:noProof/>
          <w:color w:val="232322"/>
          <w:sz w:val="21"/>
          <w:szCs w:val="21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C7B2415" wp14:editId="2B240D53">
                <wp:simplePos x="0" y="0"/>
                <wp:positionH relativeFrom="column">
                  <wp:posOffset>1108075</wp:posOffset>
                </wp:positionH>
                <wp:positionV relativeFrom="paragraph">
                  <wp:posOffset>81222</wp:posOffset>
                </wp:positionV>
                <wp:extent cx="415636" cy="0"/>
                <wp:effectExtent l="0" t="76200" r="22860" b="95250"/>
                <wp:wrapNone/>
                <wp:docPr id="24" name="Conexão reta unidirecion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63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9B3A00A" id="Conexão reta unidirecional 24" o:spid="_x0000_s1026" type="#_x0000_t32" style="position:absolute;margin-left:87.25pt;margin-top:6.4pt;width:32.75pt;height: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" strokecolor="#ed7d31 [3205]" strokeweight=".5pt">
                <v:stroke endarrow="block" joinstyle="miter"/>
              </v:shape>
            </w:pict>
          </mc:Fallback>
        </mc:AlternateContent>
      </w:r>
    </w:p>
    <w:p w14:paraId="3D3054FB" w14:textId="77777777" w:rsidR="00593BCB" w:rsidRPr="00723AC5" w:rsidRDefault="00593BCB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80C8"/>
          <w:sz w:val="38"/>
          <w:szCs w:val="38"/>
        </w:rPr>
      </w:pPr>
    </w:p>
    <w:p w14:paraId="0238E60C" w14:textId="77777777" w:rsidR="00593BCB" w:rsidRPr="00723AC5" w:rsidRDefault="00593BCB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80C8"/>
          <w:sz w:val="38"/>
          <w:szCs w:val="38"/>
        </w:rPr>
      </w:pPr>
    </w:p>
    <w:p w14:paraId="5BDE0B10" w14:textId="77777777" w:rsidR="00593BCB" w:rsidRPr="00723AC5" w:rsidRDefault="00593BCB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80C8"/>
          <w:sz w:val="38"/>
          <w:szCs w:val="38"/>
        </w:rPr>
      </w:pPr>
    </w:p>
    <w:p w14:paraId="705B4133" w14:textId="77777777" w:rsidR="00593BCB" w:rsidRPr="00723AC5" w:rsidRDefault="00593BCB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80C8"/>
          <w:sz w:val="38"/>
          <w:szCs w:val="38"/>
        </w:rPr>
      </w:pPr>
    </w:p>
    <w:p w14:paraId="77E130F1" w14:textId="77777777" w:rsidR="00593BCB" w:rsidRPr="00723AC5" w:rsidRDefault="00593BCB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80C8"/>
          <w:sz w:val="38"/>
          <w:szCs w:val="38"/>
        </w:rPr>
      </w:pPr>
    </w:p>
    <w:p w14:paraId="151F91A7" w14:textId="77777777" w:rsidR="00593BCB" w:rsidRPr="00723AC5" w:rsidRDefault="00593BCB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80C8"/>
          <w:sz w:val="38"/>
          <w:szCs w:val="38"/>
        </w:rPr>
      </w:pPr>
    </w:p>
    <w:p w14:paraId="77237022" w14:textId="77777777" w:rsidR="00593BCB" w:rsidRPr="00723AC5" w:rsidRDefault="00593BCB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80C8"/>
          <w:sz w:val="38"/>
          <w:szCs w:val="38"/>
        </w:rPr>
      </w:pPr>
    </w:p>
    <w:p w14:paraId="2591B899" w14:textId="77777777" w:rsidR="00593BCB" w:rsidRPr="00723AC5" w:rsidRDefault="00593BCB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80C8"/>
          <w:sz w:val="38"/>
          <w:szCs w:val="38"/>
        </w:rPr>
      </w:pPr>
    </w:p>
    <w:p w14:paraId="62637CF4" w14:textId="77777777" w:rsidR="00593BCB" w:rsidRPr="00723AC5" w:rsidRDefault="00593BCB" w:rsidP="007756FF">
      <w:pPr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b/>
          <w:bCs/>
          <w:color w:val="232322"/>
          <w:sz w:val="21"/>
          <w:szCs w:val="21"/>
        </w:rPr>
      </w:pPr>
      <w:r w:rsidRPr="00723AC5">
        <w:rPr>
          <w:rFonts w:ascii="Arial" w:hAnsi="Arial" w:cs="Arial"/>
          <w:b/>
          <w:bCs/>
          <w:color w:val="C64C2A"/>
          <w:sz w:val="21"/>
          <w:szCs w:val="21"/>
        </w:rPr>
        <w:t xml:space="preserve">4. </w:t>
      </w:r>
      <w:r w:rsidRPr="00723AC5">
        <w:rPr>
          <w:rFonts w:ascii="Arial" w:hAnsi="Arial" w:cs="Arial"/>
          <w:b/>
          <w:bCs/>
          <w:color w:val="232322"/>
          <w:sz w:val="21"/>
          <w:szCs w:val="21"/>
        </w:rPr>
        <w:t>Lê os poemas “Carta a meus filhos sobre os fuzilamentos de Goya”, de Jorge de Sena, e “Um pouco só de Goya: carta a minha filha”, de Ana Luísa Amaral, e analisa-os, tendo em conta os seguintes aspetos:</w:t>
      </w:r>
    </w:p>
    <w:p w14:paraId="1DBD7F66" w14:textId="77777777" w:rsidR="00593BCB" w:rsidRPr="00723AC5" w:rsidRDefault="00593BCB" w:rsidP="007756FF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723AC5">
        <w:rPr>
          <w:rFonts w:ascii="Arial" w:hAnsi="Arial" w:cs="Arial"/>
          <w:b/>
          <w:bCs/>
          <w:color w:val="C64C2A"/>
          <w:sz w:val="21"/>
          <w:szCs w:val="21"/>
        </w:rPr>
        <w:t xml:space="preserve">a. </w:t>
      </w:r>
      <w:r w:rsidRPr="00723AC5">
        <w:rPr>
          <w:rFonts w:ascii="Arial" w:hAnsi="Arial" w:cs="Arial"/>
          <w:color w:val="232322"/>
          <w:sz w:val="21"/>
          <w:szCs w:val="21"/>
        </w:rPr>
        <w:t>tema, intenção comunicativa e estrutura do texto;</w:t>
      </w:r>
    </w:p>
    <w:p w14:paraId="09CD2EF8" w14:textId="77777777" w:rsidR="00593BCB" w:rsidRPr="00723AC5" w:rsidRDefault="00593BCB" w:rsidP="007756FF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723AC5">
        <w:rPr>
          <w:rFonts w:ascii="Arial" w:hAnsi="Arial" w:cs="Arial"/>
          <w:b/>
          <w:bCs/>
          <w:color w:val="C64C2A"/>
          <w:sz w:val="21"/>
          <w:szCs w:val="21"/>
        </w:rPr>
        <w:t xml:space="preserve">b. </w:t>
      </w:r>
      <w:r w:rsidRPr="00723AC5">
        <w:rPr>
          <w:rFonts w:ascii="Arial" w:hAnsi="Arial" w:cs="Arial"/>
          <w:color w:val="232322"/>
          <w:sz w:val="21"/>
          <w:szCs w:val="21"/>
        </w:rPr>
        <w:t>relação entre o sujeito poético e o destinatário;</w:t>
      </w:r>
    </w:p>
    <w:p w14:paraId="1F8F9B70" w14:textId="77777777" w:rsidR="00593BCB" w:rsidRPr="00723AC5" w:rsidRDefault="00593BCB" w:rsidP="007756FF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723AC5">
        <w:rPr>
          <w:rFonts w:ascii="Arial" w:hAnsi="Arial" w:cs="Arial"/>
          <w:b/>
          <w:bCs/>
          <w:color w:val="C64C2A"/>
          <w:sz w:val="21"/>
          <w:szCs w:val="21"/>
        </w:rPr>
        <w:t xml:space="preserve">c. </w:t>
      </w:r>
      <w:r w:rsidRPr="00723AC5">
        <w:rPr>
          <w:rFonts w:ascii="Arial" w:hAnsi="Arial" w:cs="Arial"/>
          <w:color w:val="232322"/>
          <w:sz w:val="21"/>
          <w:szCs w:val="21"/>
        </w:rPr>
        <w:t xml:space="preserve">diálogo intertextual e relação com a pintura </w:t>
      </w:r>
      <w:r w:rsidRPr="00723AC5">
        <w:rPr>
          <w:rFonts w:ascii="Arial" w:hAnsi="Arial" w:cs="Arial"/>
          <w:i/>
          <w:color w:val="232322"/>
          <w:sz w:val="21"/>
          <w:szCs w:val="21"/>
        </w:rPr>
        <w:t>O Três de Maio de 1808</w:t>
      </w:r>
      <w:r w:rsidRPr="00723AC5">
        <w:rPr>
          <w:rFonts w:ascii="Arial" w:hAnsi="Arial" w:cs="Arial"/>
          <w:color w:val="232322"/>
          <w:sz w:val="21"/>
          <w:szCs w:val="21"/>
        </w:rPr>
        <w:t>, de Goya.</w:t>
      </w:r>
    </w:p>
    <w:p w14:paraId="634AEC21" w14:textId="77777777" w:rsidR="00593BCB" w:rsidRPr="00723AC5" w:rsidRDefault="00593BCB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21"/>
          <w:szCs w:val="21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"/>
        <w:gridCol w:w="9126"/>
      </w:tblGrid>
      <w:tr w:rsidR="00FD3B0A" w:rsidRPr="00723AC5" w14:paraId="2B6A2420" w14:textId="77777777" w:rsidTr="00DF46F9">
        <w:tc>
          <w:tcPr>
            <w:tcW w:w="372" w:type="dxa"/>
          </w:tcPr>
          <w:p w14:paraId="4C51A307" w14:textId="77777777" w:rsidR="00F32E82" w:rsidRPr="00723AC5" w:rsidRDefault="00F32E82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2E812BD" w14:textId="77777777" w:rsidR="00F32E82" w:rsidRPr="00723AC5" w:rsidRDefault="00F32E82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C23DCA3" w14:textId="77777777" w:rsidR="00F32E82" w:rsidRPr="00723AC5" w:rsidRDefault="00F32E82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6D43C59" w14:textId="77777777" w:rsidR="00F32E82" w:rsidRPr="00723AC5" w:rsidRDefault="00F32E82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71BE1B8" w14:textId="77777777" w:rsidR="00F32E82" w:rsidRPr="00723AC5" w:rsidRDefault="00F32E82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3AF434F" w14:textId="77777777" w:rsidR="002C7A85" w:rsidRPr="00723AC5" w:rsidRDefault="002C7A8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5B60404" w14:textId="77777777" w:rsidR="007A5E56" w:rsidRPr="00723AC5" w:rsidRDefault="007A5E56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2C4F0E3" w14:textId="77777777" w:rsidR="007A5E56" w:rsidRPr="00723AC5" w:rsidRDefault="007A5E56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859E95E" w14:textId="77777777" w:rsidR="007A5E56" w:rsidRPr="00723AC5" w:rsidRDefault="007A5E56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C5A77C5" w14:textId="77777777" w:rsidR="00F32E82" w:rsidRPr="00723AC5" w:rsidRDefault="00F32E82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5B17205" w14:textId="77777777" w:rsidR="00C51351" w:rsidRDefault="00C51351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36FFF2A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F2970F4" w14:textId="77777777" w:rsidR="00136BD1" w:rsidRPr="00723AC5" w:rsidRDefault="00136BD1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A9C9D76" w14:textId="77777777" w:rsidR="00FD3B0A" w:rsidRPr="00723AC5" w:rsidRDefault="00B556B3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723AC5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5</w:t>
            </w:r>
          </w:p>
          <w:p w14:paraId="7551A256" w14:textId="77777777" w:rsidR="00F32E82" w:rsidRPr="00723AC5" w:rsidRDefault="00F32E82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7CDC1B7" w14:textId="77777777" w:rsidR="00DF46F9" w:rsidRPr="00723AC5" w:rsidRDefault="00DF46F9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B8D68B8" w14:textId="77777777" w:rsidR="00F32E82" w:rsidRPr="00723AC5" w:rsidRDefault="00F32E82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AF70926" w14:textId="77777777" w:rsidR="00F32E82" w:rsidRPr="00723AC5" w:rsidRDefault="00F32E82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226DA63" w14:textId="77777777" w:rsidR="00C51351" w:rsidRPr="00723AC5" w:rsidRDefault="00C51351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794CACD" w14:textId="77777777" w:rsidR="00F32E82" w:rsidRPr="00723AC5" w:rsidRDefault="00F32E82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234F537" w14:textId="77777777" w:rsidR="00F32E82" w:rsidRPr="00723AC5" w:rsidRDefault="00F32E82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4B00830" w14:textId="77777777" w:rsidR="00B556B3" w:rsidRPr="00723AC5" w:rsidRDefault="00B556B3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723AC5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10</w:t>
            </w:r>
          </w:p>
          <w:p w14:paraId="4036DEAC" w14:textId="77777777" w:rsidR="00C527FF" w:rsidRPr="00723AC5" w:rsidRDefault="00C527FF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4094008" w14:textId="77777777" w:rsidR="00C527FF" w:rsidRDefault="00C527FF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1EA3AB0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1DA4C3A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EAB2230" w14:textId="77777777" w:rsidR="00C527FF" w:rsidRPr="00723AC5" w:rsidRDefault="00C527FF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64B7277" w14:textId="77777777" w:rsidR="00C527FF" w:rsidRPr="00723AC5" w:rsidRDefault="00C527FF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7730FB4" w14:textId="77777777" w:rsidR="00C527FF" w:rsidRPr="00723AC5" w:rsidRDefault="00C527FF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42E4960" w14:textId="77777777" w:rsidR="00C527FF" w:rsidRPr="00723AC5" w:rsidRDefault="00C527FF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723AC5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15</w:t>
            </w:r>
          </w:p>
          <w:p w14:paraId="2EC1D1AD" w14:textId="77777777" w:rsidR="00C527FF" w:rsidRPr="00723AC5" w:rsidRDefault="00C527FF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C959F9B" w14:textId="77777777" w:rsidR="00C527FF" w:rsidRDefault="00C527FF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318DB44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BA0B75E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FA747C5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37CA42B" w14:textId="77777777" w:rsidR="00136BD1" w:rsidRPr="00723AC5" w:rsidRDefault="00136BD1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F793A5D" w14:textId="77777777" w:rsidR="00C527FF" w:rsidRPr="00723AC5" w:rsidRDefault="00C527FF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8C0EDE7" w14:textId="77777777" w:rsidR="00C527FF" w:rsidRDefault="00C527FF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723AC5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20</w:t>
            </w:r>
          </w:p>
          <w:p w14:paraId="1C73BB3E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EE30AF9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728B6F2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FFF1624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8012DB5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0434F4C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145E895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1F86B08" w14:textId="77777777" w:rsidR="00C527FF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25</w:t>
            </w:r>
          </w:p>
          <w:p w14:paraId="322ECFA6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8E0E08F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613A2D7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A5B0A97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1B21FB1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976A529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7AB0A43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7B56330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30</w:t>
            </w:r>
          </w:p>
          <w:p w14:paraId="14AB00C8" w14:textId="77777777" w:rsidR="00C527FF" w:rsidRPr="00723AC5" w:rsidRDefault="00C527FF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F49B20C" w14:textId="77777777" w:rsidR="00C527FF" w:rsidRPr="00723AC5" w:rsidRDefault="00C527FF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9407BCE" w14:textId="77777777" w:rsidR="00520616" w:rsidRPr="00723AC5" w:rsidRDefault="00520616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9DA7B02" w14:textId="77777777" w:rsidR="00520616" w:rsidRPr="00723AC5" w:rsidRDefault="00520616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DADC827" w14:textId="77777777" w:rsidR="00C51351" w:rsidRPr="00723AC5" w:rsidRDefault="00C51351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</w:tc>
        <w:tc>
          <w:tcPr>
            <w:tcW w:w="9126" w:type="dxa"/>
          </w:tcPr>
          <w:p w14:paraId="6EE4647F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80C8"/>
                <w:sz w:val="38"/>
                <w:szCs w:val="38"/>
              </w:rPr>
            </w:pPr>
            <w:r w:rsidRPr="00723AC5">
              <w:rPr>
                <w:rFonts w:ascii="Times New Roman" w:hAnsi="Times New Roman" w:cs="Times New Roman"/>
                <w:b/>
                <w:bCs/>
                <w:color w:val="0080C8"/>
                <w:sz w:val="38"/>
                <w:szCs w:val="38"/>
              </w:rPr>
              <w:t>Carta a meus filhos sobre</w:t>
            </w:r>
          </w:p>
          <w:p w14:paraId="3D597C65" w14:textId="2D060BC1" w:rsidR="00136BD1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80C8"/>
                <w:sz w:val="38"/>
                <w:szCs w:val="38"/>
              </w:rPr>
            </w:pPr>
            <w:r w:rsidRPr="00723AC5">
              <w:rPr>
                <w:rFonts w:ascii="Times New Roman" w:hAnsi="Times New Roman" w:cs="Times New Roman"/>
                <w:b/>
                <w:bCs/>
                <w:color w:val="0080C8"/>
                <w:sz w:val="38"/>
                <w:szCs w:val="38"/>
              </w:rPr>
              <w:t>os fuzilamentos de Goya</w:t>
            </w:r>
          </w:p>
          <w:p w14:paraId="5BFDB584" w14:textId="77777777" w:rsidR="00136BD1" w:rsidRDefault="00136BD1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7D929B49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Não sei, meus filhos, que mundo será o vosso.</w:t>
            </w:r>
          </w:p>
          <w:p w14:paraId="7C5C29C4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É possível, porque tudo é possível, que ele seja</w:t>
            </w:r>
          </w:p>
          <w:p w14:paraId="76BB33EB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aquele que eu desejo para vós. Um simples mundo,</w:t>
            </w:r>
          </w:p>
          <w:p w14:paraId="06C3B7FC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onde tudo tenha apenas a dificuldade que advém</w:t>
            </w:r>
          </w:p>
          <w:p w14:paraId="1D75EA88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de nada haver que não seja simples e natural.</w:t>
            </w:r>
          </w:p>
          <w:p w14:paraId="4FB32EC9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Um mundo em que tudo seja permitido,</w:t>
            </w:r>
          </w:p>
          <w:p w14:paraId="2816A485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conforme o vosso gosto, o vosso anseio, o vosso prazer,</w:t>
            </w:r>
          </w:p>
          <w:p w14:paraId="07B25172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o vosso respeito pelos outros, o respeito dos outros por vós.</w:t>
            </w:r>
          </w:p>
          <w:p w14:paraId="5EEB2EB2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E é possível que não seja isto, nem seja sequer isto</w:t>
            </w:r>
          </w:p>
          <w:p w14:paraId="7F6B49E9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o que vos interesse para viver. Tudo é possível,</w:t>
            </w:r>
          </w:p>
          <w:p w14:paraId="51FF7B63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ainda quando lutemos, como devemos lutar,</w:t>
            </w:r>
          </w:p>
          <w:p w14:paraId="512D55A9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por quanto nos pareça a liberdade e a justiça,</w:t>
            </w:r>
          </w:p>
          <w:p w14:paraId="533C2649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ou mais que qualquer delas uma fiel</w:t>
            </w:r>
          </w:p>
          <w:p w14:paraId="45959BF5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dedicação à honra de estar vivo.</w:t>
            </w:r>
          </w:p>
          <w:p w14:paraId="178CCCE4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Um dia sabereis que mais que a humanidade</w:t>
            </w:r>
          </w:p>
          <w:p w14:paraId="0F9CF3DD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não tem conta o número dos que pensaram assim,</w:t>
            </w:r>
          </w:p>
          <w:p w14:paraId="13441F22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amaram o seu semelhante no que ele tinha de único,</w:t>
            </w:r>
          </w:p>
          <w:p w14:paraId="376B1785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de insólito, de livre, de diferente,</w:t>
            </w:r>
          </w:p>
          <w:p w14:paraId="22721DB0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e foram sacrificados, torturados, espancados,</w:t>
            </w:r>
          </w:p>
          <w:p w14:paraId="0EE9B0A6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e entregues hipocritamente à secular justiça,</w:t>
            </w:r>
          </w:p>
          <w:p w14:paraId="362A7D43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para que os liquidasse “com suma piedade e sem efusão de sangue.”</w:t>
            </w:r>
          </w:p>
          <w:p w14:paraId="17144C95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Por serem fiéis a um deus, a um pensamento,</w:t>
            </w:r>
          </w:p>
          <w:p w14:paraId="00CAB06C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a uma pátria, uma esperança, ou muito apenas</w:t>
            </w:r>
          </w:p>
          <w:p w14:paraId="7ADECCDD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à fome irrespondível que lhes roía as entranhas,</w:t>
            </w:r>
          </w:p>
          <w:p w14:paraId="50662BE0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foram estripados, esfolados, queimados, gaseados,</w:t>
            </w:r>
          </w:p>
          <w:p w14:paraId="7AAE23D6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e os seus corpos amontoados tão anonimamente quanto haviam vivido,</w:t>
            </w:r>
          </w:p>
          <w:p w14:paraId="05A1C56D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ou suas cinzas dispersas para que delas não restasse memória.</w:t>
            </w:r>
          </w:p>
          <w:p w14:paraId="2A1FA3AA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Às vezes, por serem de uma raça, outras</w:t>
            </w:r>
          </w:p>
          <w:p w14:paraId="1AD68C06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por serem de uma classe, expiaram todos</w:t>
            </w:r>
          </w:p>
          <w:p w14:paraId="33C67ECC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os erros que não tinham cometido ou não tinham consciência</w:t>
            </w:r>
          </w:p>
          <w:p w14:paraId="60FB2FEC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de haver cometido. Mas também aconteceu</w:t>
            </w:r>
          </w:p>
          <w:p w14:paraId="1F6A6C71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e acontece que não foram mortos.</w:t>
            </w:r>
          </w:p>
          <w:p w14:paraId="50CF009E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Houve sempre infinitas maneiras de prevalecer,</w:t>
            </w:r>
          </w:p>
          <w:p w14:paraId="305797DF" w14:textId="77777777" w:rsidR="00DF46F9" w:rsidRPr="00723AC5" w:rsidRDefault="00593BCB" w:rsidP="00723AC5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232322"/>
                <w:sz w:val="21"/>
                <w:szCs w:val="21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aniquilando mansamente, delicadamente,</w:t>
            </w:r>
          </w:p>
        </w:tc>
      </w:tr>
    </w:tbl>
    <w:p w14:paraId="21F8987F" w14:textId="77777777" w:rsidR="002775C5" w:rsidRPr="00723AC5" w:rsidRDefault="002775C5" w:rsidP="00723AC5">
      <w:pPr>
        <w:spacing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"/>
        <w:gridCol w:w="9126"/>
      </w:tblGrid>
      <w:tr w:rsidR="00593BCB" w:rsidRPr="00723AC5" w14:paraId="46EF5F05" w14:textId="77777777" w:rsidTr="00835C7E">
        <w:tc>
          <w:tcPr>
            <w:tcW w:w="372" w:type="dxa"/>
          </w:tcPr>
          <w:p w14:paraId="58FF14CE" w14:textId="77777777" w:rsidR="00593BCB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723AC5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35</w:t>
            </w:r>
          </w:p>
          <w:p w14:paraId="4CCE066A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6D8F9B6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CF06F7F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EF20D57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6F690E8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C21E701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BA7D939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1451A99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723AC5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40</w:t>
            </w:r>
          </w:p>
          <w:p w14:paraId="331A56F2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48642F4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DC35797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A042A99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CE31B68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F9F26DE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7A2F46F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187FB60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723AC5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45</w:t>
            </w:r>
          </w:p>
          <w:p w14:paraId="48C35C6E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9BDB78A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E36D8DD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92A64D0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A6A40D3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945C082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3F71D9C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A37B01A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723AC5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50</w:t>
            </w:r>
          </w:p>
          <w:p w14:paraId="456BCBC2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374A41F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CC92083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AF126F9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070C8B7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1D0FF67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9E2F3FA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2B68455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723AC5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55</w:t>
            </w:r>
          </w:p>
          <w:p w14:paraId="2EFF616F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649ADC8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39C7C98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56489C4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B48AE27" w14:textId="77777777" w:rsidR="00723AC5" w:rsidRPr="00723AC5" w:rsidRDefault="00723AC5" w:rsidP="00136BD1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E4DC564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89A6226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723AC5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60</w:t>
            </w:r>
          </w:p>
          <w:p w14:paraId="45B416F5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8E195F6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142D9DA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CAC7815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F878914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FB2FB56" w14:textId="77777777" w:rsidR="00136BD1" w:rsidRPr="00723AC5" w:rsidRDefault="00136BD1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DA2C119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7D6A73D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723AC5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65</w:t>
            </w:r>
          </w:p>
          <w:p w14:paraId="70DA89C0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AE38C9B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695C18B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A2EC3EB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F1EE0B7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E9FBE38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151605B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9EA601F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723AC5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70</w:t>
            </w:r>
          </w:p>
          <w:p w14:paraId="4F764FAA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8DB14C3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7B834CF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0CEDD56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B0E1AEA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72B4159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176D1F8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661DA61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723AC5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75</w:t>
            </w:r>
          </w:p>
          <w:p w14:paraId="6303996C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C21AA70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2945B3C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07CF0C1" w14:textId="77777777" w:rsidR="00593BCB" w:rsidRPr="00723AC5" w:rsidRDefault="00593BCB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</w:tc>
        <w:tc>
          <w:tcPr>
            <w:tcW w:w="9126" w:type="dxa"/>
          </w:tcPr>
          <w:p w14:paraId="742CDB6D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por ínvios caminhos quais se diz que são ínvios os de Deus.</w:t>
            </w:r>
          </w:p>
          <w:p w14:paraId="77EAD117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Estes fuzilamentos, este heroísmo, este horror,</w:t>
            </w:r>
          </w:p>
          <w:p w14:paraId="06646029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foi uma coisa, entre mil, acontecida em Espanha</w:t>
            </w:r>
          </w:p>
          <w:p w14:paraId="53C9C1A9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há mais de um século e que por violenta e injusta</w:t>
            </w:r>
          </w:p>
          <w:p w14:paraId="7E175625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ofendeu o coração de um pintor chamado Goya,</w:t>
            </w:r>
          </w:p>
          <w:p w14:paraId="6050BCE7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que tinha um coração muito grande, cheio de fúria</w:t>
            </w:r>
          </w:p>
          <w:p w14:paraId="146BE6AD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e de amor. Mas isto nada é, meus filhos.</w:t>
            </w:r>
          </w:p>
          <w:p w14:paraId="0A7D3EE3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Apenas um episódio, um episódio breve,</w:t>
            </w:r>
          </w:p>
          <w:p w14:paraId="01E23B3F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nesta cadeia de que sois um elo (ou não sereis)</w:t>
            </w:r>
          </w:p>
          <w:p w14:paraId="5F079CE0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de ferro e de suor e sangue e algum sémen</w:t>
            </w:r>
          </w:p>
          <w:p w14:paraId="421A3809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a caminho do mundo que vos sonho.</w:t>
            </w:r>
          </w:p>
          <w:p w14:paraId="02E48904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Acreditai que nenhum mundo, que nada nem ninguém</w:t>
            </w:r>
          </w:p>
          <w:p w14:paraId="14690678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vale mais que uma vida ou a alegria de tê-la.</w:t>
            </w:r>
          </w:p>
          <w:p w14:paraId="1C29DCED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É isto o que mais importa – essa alegria.</w:t>
            </w:r>
          </w:p>
          <w:p w14:paraId="0D0D247A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Acreditai que a dignidade em que hão de falar-vos tanto</w:t>
            </w:r>
          </w:p>
          <w:p w14:paraId="4C3D0E86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não é senão essa alegria que vem</w:t>
            </w:r>
          </w:p>
          <w:p w14:paraId="5D62F8FA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de estar-se vivo e sabendo que nenhuma vez alguém</w:t>
            </w:r>
          </w:p>
          <w:p w14:paraId="38F687E8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está menos vivo ou sofre ou morre</w:t>
            </w:r>
          </w:p>
          <w:p w14:paraId="64C89723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para que um só de vós resista um pouco mais</w:t>
            </w:r>
          </w:p>
          <w:p w14:paraId="7E5AFAF8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à morte que é de todos e virá.</w:t>
            </w:r>
          </w:p>
          <w:p w14:paraId="035AF375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Que tudo isto sabereis serenamente,</w:t>
            </w:r>
          </w:p>
          <w:p w14:paraId="533A909E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sem culpas a ninguém, sem terror, sem ambição,</w:t>
            </w:r>
          </w:p>
          <w:p w14:paraId="08CAD152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e sobretudo sem desapego ou indiferença,</w:t>
            </w:r>
          </w:p>
          <w:p w14:paraId="67CCFB0C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ardentemente espero. Tanto sangue,</w:t>
            </w:r>
          </w:p>
          <w:p w14:paraId="3DC7E768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tanta dor, tanta angústia, um dia</w:t>
            </w:r>
          </w:p>
          <w:p w14:paraId="390557C6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– mesmo que o tédio de um mundo feliz vos persiga –</w:t>
            </w:r>
          </w:p>
          <w:p w14:paraId="1D051C5A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não hão de ser em vão. Confesso que</w:t>
            </w:r>
          </w:p>
          <w:p w14:paraId="681D5EDE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muitas vezes, pensando no horror de tantos séculos</w:t>
            </w:r>
          </w:p>
          <w:p w14:paraId="49CD5100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de opressão e crueldade, hesito por momentos</w:t>
            </w:r>
          </w:p>
          <w:p w14:paraId="64A94B7C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e uma amargura me submerge inconsolável.</w:t>
            </w:r>
          </w:p>
          <w:p w14:paraId="4DC1AFC2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Serão ou não em vão? Mas, mesmo que o não sejam,</w:t>
            </w:r>
          </w:p>
          <w:p w14:paraId="1A808BE8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quem ressuscita esses milhões, quem restitui</w:t>
            </w:r>
          </w:p>
          <w:p w14:paraId="5084025F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não só a vida, mas tudo o que lhes foi tirado?</w:t>
            </w:r>
          </w:p>
          <w:p w14:paraId="735BCE1A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Nenhum Juízo Final, meus filhos, pode dar-lhes</w:t>
            </w:r>
          </w:p>
          <w:p w14:paraId="23FEA240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aquele instante que não viveram, aquele objeto</w:t>
            </w:r>
          </w:p>
          <w:p w14:paraId="7AA32CD1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que não fruíram, aquele gesto</w:t>
            </w:r>
          </w:p>
          <w:p w14:paraId="60FB3746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de amor, que fariam “amanhã”.</w:t>
            </w:r>
          </w:p>
          <w:p w14:paraId="20846142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E por isso, o mesmo mundo que criemos</w:t>
            </w:r>
          </w:p>
          <w:p w14:paraId="1193D8E0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nos cumpre tê-lo com cuidado, como coisa</w:t>
            </w:r>
          </w:p>
          <w:p w14:paraId="6FF3D02E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que não é nossa, que nos é cedida</w:t>
            </w:r>
          </w:p>
          <w:p w14:paraId="7786677F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para a guardarmos respeitosamente</w:t>
            </w:r>
          </w:p>
          <w:p w14:paraId="7A3D7DD3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em memória do sangue que nos corre nas veias,</w:t>
            </w:r>
          </w:p>
          <w:p w14:paraId="24111040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da nossa carne que foi outra, do amor que</w:t>
            </w:r>
          </w:p>
          <w:p w14:paraId="3DA91FD2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outros não amaram porque lho roubaram.</w:t>
            </w:r>
          </w:p>
          <w:p w14:paraId="1C369A73" w14:textId="77777777" w:rsidR="00593BCB" w:rsidRPr="00723AC5" w:rsidRDefault="00593BCB" w:rsidP="00723AC5">
            <w:pPr>
              <w:spacing w:line="276" w:lineRule="auto"/>
              <w:rPr>
                <w:rFonts w:ascii="Times New Roman" w:hAnsi="Times New Roman" w:cs="Times New Roman"/>
                <w:color w:val="232322"/>
                <w:sz w:val="16"/>
                <w:szCs w:val="16"/>
              </w:rPr>
            </w:pPr>
          </w:p>
          <w:p w14:paraId="75CFFB7A" w14:textId="77777777" w:rsidR="00593BCB" w:rsidRPr="00723AC5" w:rsidRDefault="00593BCB" w:rsidP="00723AC5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232322"/>
                <w:sz w:val="21"/>
                <w:szCs w:val="21"/>
              </w:rPr>
            </w:pPr>
            <w:r w:rsidRPr="00723AC5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 xml:space="preserve">SENA, Jorge, (2013). </w:t>
            </w:r>
            <w:r w:rsidRPr="00723AC5">
              <w:rPr>
                <w:rFonts w:ascii="Times New Roman" w:hAnsi="Times New Roman" w:cs="Times New Roman"/>
                <w:i/>
                <w:color w:val="232322"/>
                <w:sz w:val="16"/>
                <w:szCs w:val="16"/>
              </w:rPr>
              <w:t>Poesia II</w:t>
            </w:r>
            <w:r w:rsidRPr="00723AC5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>. Lisboa: Moraes Editores, pp. 127-128.</w:t>
            </w:r>
          </w:p>
        </w:tc>
      </w:tr>
    </w:tbl>
    <w:p w14:paraId="681D2BA4" w14:textId="77777777" w:rsidR="00593BCB" w:rsidRPr="00723AC5" w:rsidRDefault="00593BCB" w:rsidP="00723AC5">
      <w:pPr>
        <w:spacing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</w:p>
    <w:p w14:paraId="52ACBE39" w14:textId="77777777" w:rsidR="00136BD1" w:rsidRPr="00723AC5" w:rsidRDefault="00136BD1" w:rsidP="00136BD1">
      <w:pPr>
        <w:spacing w:line="276" w:lineRule="auto"/>
        <w:rPr>
          <w:rFonts w:ascii="Arial" w:hAnsi="Arial" w:cs="Arial"/>
          <w:color w:val="C64C2A"/>
          <w:sz w:val="14"/>
          <w:szCs w:val="14"/>
        </w:rPr>
        <w:sectPr w:rsidR="00136BD1" w:rsidRPr="00723AC5" w:rsidSect="00DA215C">
          <w:headerReference w:type="default" r:id="rId10"/>
          <w:footerReference w:type="default" r:id="rId11"/>
          <w:pgSz w:w="11906" w:h="16838"/>
          <w:pgMar w:top="1560" w:right="851" w:bottom="1417" w:left="1135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"/>
        <w:gridCol w:w="4460"/>
      </w:tblGrid>
      <w:tr w:rsidR="00593BCB" w:rsidRPr="00723AC5" w14:paraId="77E58B6E" w14:textId="77777777" w:rsidTr="00835C7E">
        <w:tc>
          <w:tcPr>
            <w:tcW w:w="372" w:type="dxa"/>
          </w:tcPr>
          <w:p w14:paraId="2F38B370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D488DA8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36F21D3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971738B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06A77CF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F8311A5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248D1C9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EA50CF8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CEF7729" w14:textId="77777777" w:rsidR="00593BCB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9BB3D7C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F326C81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C795C05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6CBE66A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723AC5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5</w:t>
            </w:r>
          </w:p>
          <w:p w14:paraId="775325A1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BD78960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6BDF354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02CB3FB" w14:textId="77777777" w:rsidR="00593BCB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E01958D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DD3153F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935C164" w14:textId="77777777" w:rsidR="00593BCB" w:rsidRPr="00723AC5" w:rsidRDefault="00593BCB" w:rsidP="00136BD1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E48C59C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8D1D8ED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723AC5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10</w:t>
            </w:r>
          </w:p>
          <w:p w14:paraId="757BBB1C" w14:textId="77777777" w:rsidR="00593BCB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6C61829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899A175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8D3C0B2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E945989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C3BB3B0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9693564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431F7A0" w14:textId="77777777" w:rsidR="00593BCB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060D381" w14:textId="77777777" w:rsidR="00136BD1" w:rsidRPr="00723AC5" w:rsidRDefault="00136BD1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BF574BE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723AC5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15</w:t>
            </w:r>
          </w:p>
          <w:p w14:paraId="028C58AC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D326213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0E95775" w14:textId="77777777" w:rsidR="00593BCB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2CD0B34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F33B2B7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D5BF4BE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BC8E3D5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4D92ECF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723AC5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20</w:t>
            </w:r>
          </w:p>
          <w:p w14:paraId="1AE5792B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0662269" w14:textId="77777777" w:rsidR="00593BCB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9431467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D726971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943EC77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DD377F4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4ADCCF7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A9D0D59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6160591" w14:textId="77777777" w:rsid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5E07DCB" w14:textId="77777777" w:rsidR="00723AC5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046A0CC" w14:textId="77777777" w:rsidR="00593BCB" w:rsidRPr="00723AC5" w:rsidRDefault="00723AC5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25</w:t>
            </w:r>
          </w:p>
          <w:p w14:paraId="409399F6" w14:textId="77777777" w:rsidR="00593BCB" w:rsidRPr="00723AC5" w:rsidRDefault="00593BCB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98642C3" w14:textId="77777777" w:rsidR="00593BCB" w:rsidRPr="00723AC5" w:rsidRDefault="00593BCB" w:rsidP="00723AC5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EBC2F39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46C6544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D75A716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597D87A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D587FDD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72DF5F5" w14:textId="77777777" w:rsidR="00593BCB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30</w:t>
            </w:r>
          </w:p>
          <w:p w14:paraId="6941AC71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7814F3C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6C95EA7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6410CCE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894F00A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4C961C2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CB83D2C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30F97D3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8406780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9CF57E9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26C919D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A1AF333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6F0CA16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E8590AC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50BF8CA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7544335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6A342C3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0450C01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3EA620C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1C03E79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729992D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1E61870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3441FEE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789E3DA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FF6EC74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ED9D1D7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5540BAE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4510599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350B44C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A2188CD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389D500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9BD2124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7AD2823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8E99A30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4CCE441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CDFAD24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C020242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35</w:t>
            </w:r>
          </w:p>
          <w:p w14:paraId="741DA96A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0F9490F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674A089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33F8AAD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7B7DFB2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40D8921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D9EDDB7" w14:textId="77777777" w:rsidR="00136BD1" w:rsidRDefault="00136BD1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7D8AEB5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40</w:t>
            </w:r>
          </w:p>
          <w:p w14:paraId="0EB3221C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930432C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B8DAEE7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57B8513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EACE360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99B9991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15F124B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74D66B8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F6A5F69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EDB17C9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62C4F49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45</w:t>
            </w:r>
          </w:p>
          <w:p w14:paraId="7CEA987B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EE89547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BB3A287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56EF7CC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D253662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7A42F4F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0B7BE24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406601F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50</w:t>
            </w:r>
          </w:p>
          <w:p w14:paraId="03A22E1A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FCF4EB1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F0AE5CB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01E8292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D841578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F38954E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8C49CB7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9BCE7FB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F1C574E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55</w:t>
            </w:r>
          </w:p>
          <w:p w14:paraId="7D4E4457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EA0CB4C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9A3E8AB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021BB97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9267709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3B14C51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3C9942B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746202B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60</w:t>
            </w:r>
          </w:p>
          <w:p w14:paraId="684CF6B2" w14:textId="77777777" w:rsidR="00723AC5" w:rsidRP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</w:tc>
        <w:tc>
          <w:tcPr>
            <w:tcW w:w="9126" w:type="dxa"/>
          </w:tcPr>
          <w:p w14:paraId="6BA10C23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80C8"/>
                <w:sz w:val="38"/>
                <w:szCs w:val="38"/>
              </w:rPr>
            </w:pPr>
            <w:r w:rsidRPr="00723AC5">
              <w:rPr>
                <w:rFonts w:ascii="Times New Roman" w:hAnsi="Times New Roman" w:cs="Times New Roman"/>
                <w:b/>
                <w:bCs/>
                <w:color w:val="0080C8"/>
                <w:sz w:val="38"/>
                <w:szCs w:val="38"/>
              </w:rPr>
              <w:t>Um pouco só de Goya:</w:t>
            </w:r>
          </w:p>
          <w:p w14:paraId="1C5B9620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80C8"/>
                <w:sz w:val="38"/>
                <w:szCs w:val="38"/>
              </w:rPr>
            </w:pPr>
            <w:r w:rsidRPr="00723AC5">
              <w:rPr>
                <w:rFonts w:ascii="Times New Roman" w:hAnsi="Times New Roman" w:cs="Times New Roman"/>
                <w:b/>
                <w:bCs/>
                <w:color w:val="0080C8"/>
                <w:sz w:val="38"/>
                <w:szCs w:val="38"/>
              </w:rPr>
              <w:t>carta a minha filha</w:t>
            </w:r>
          </w:p>
          <w:p w14:paraId="009B0366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Lembras-te de dizer que a vida era uma fila?</w:t>
            </w:r>
          </w:p>
          <w:p w14:paraId="55DE1541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Eras pequena e o cabelo mais claro,</w:t>
            </w:r>
          </w:p>
          <w:p w14:paraId="43E2371B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mas os olhos iguais. Na metáfora dada</w:t>
            </w:r>
          </w:p>
          <w:p w14:paraId="5868D99A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pela infância, perguntavas do espanto</w:t>
            </w:r>
          </w:p>
          <w:p w14:paraId="4970DE22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da morte e do nascer, e de quem se seguia</w:t>
            </w:r>
          </w:p>
          <w:p w14:paraId="0A069B7E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e porque se seguia, ou da total ausência</w:t>
            </w:r>
          </w:p>
          <w:p w14:paraId="3A87DBC8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de razão nessa cadeia em sonho de novelo.</w:t>
            </w:r>
          </w:p>
          <w:p w14:paraId="09076B8A" w14:textId="77777777" w:rsid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7CB5457A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Hoje, nesta noite tão quente rompendo-se</w:t>
            </w:r>
          </w:p>
          <w:p w14:paraId="513749F0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de junho, o teu cabelo claro mais escuro,</w:t>
            </w:r>
          </w:p>
          <w:p w14:paraId="511C5653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queria contar-te que a vida é também isso:</w:t>
            </w:r>
          </w:p>
          <w:p w14:paraId="47289BB3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uma fila no espaço, uma fila no tempo</w:t>
            </w:r>
          </w:p>
          <w:p w14:paraId="7BE9EAEE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e que o teu tempo ao meu se seguirá.</w:t>
            </w:r>
          </w:p>
          <w:p w14:paraId="57E6A28C" w14:textId="77777777" w:rsid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45F6B8E3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Num estilo que gostava, esse de um homem</w:t>
            </w:r>
          </w:p>
          <w:p w14:paraId="251FC91D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que um dia lembrou Goya numa carta a seus</w:t>
            </w:r>
          </w:p>
          <w:p w14:paraId="4F731F8C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filhos, queria dizer-te que a vida é também</w:t>
            </w:r>
          </w:p>
          <w:p w14:paraId="0E8E18AD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isto: uma espingarda às vezes carregada</w:t>
            </w:r>
          </w:p>
          <w:p w14:paraId="7C555E04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(como dizia uma mulher sozinha, mas grande</w:t>
            </w:r>
          </w:p>
          <w:p w14:paraId="7204AFFE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de jardim). Mostrar-te leite-creme, deixar-te</w:t>
            </w:r>
          </w:p>
          <w:p w14:paraId="38E09CE2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testamentos, falar-te de tigelas – é sempre</w:t>
            </w:r>
          </w:p>
          <w:p w14:paraId="1BEF5C73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olhar-te amor. Mas é também desordenar-te à</w:t>
            </w:r>
          </w:p>
          <w:p w14:paraId="48BA7328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vida, entrincheirar-te, e a mim, em fila descontínua</w:t>
            </w:r>
          </w:p>
          <w:p w14:paraId="33E09508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de mentiras, em carinho de verso.</w:t>
            </w:r>
          </w:p>
          <w:p w14:paraId="49C22308" w14:textId="77777777" w:rsid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37C6BC8E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E o que queria dizer-te é dos nexos da vida,</w:t>
            </w:r>
          </w:p>
          <w:p w14:paraId="5E3C5479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de quem a habita para além do ar.</w:t>
            </w:r>
          </w:p>
          <w:p w14:paraId="4B818B56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E que o respeito inteiro e infinito</w:t>
            </w:r>
          </w:p>
          <w:p w14:paraId="43CB32DD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não precisa de vir depois do amor.</w:t>
            </w:r>
          </w:p>
          <w:p w14:paraId="656B3335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Nem antes. Que as filas só são úteis</w:t>
            </w:r>
          </w:p>
          <w:p w14:paraId="5C9859CF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como formas de olhar, maneiras de ordenar</w:t>
            </w:r>
          </w:p>
          <w:p w14:paraId="5BBA4712" w14:textId="77777777" w:rsidR="00593BCB" w:rsidRPr="00723AC5" w:rsidRDefault="00593BCB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o nosso espanto, mas que é possível pontos</w:t>
            </w:r>
          </w:p>
          <w:p w14:paraId="14455475" w14:textId="77777777" w:rsidR="00593BCB" w:rsidRPr="00723AC5" w:rsidRDefault="00593BCB" w:rsidP="00723AC5">
            <w:pPr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paralelos, espelhos e não janelas.</w:t>
            </w:r>
          </w:p>
          <w:p w14:paraId="42C5DAF4" w14:textId="77777777" w:rsid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3B6DA34C" w14:textId="77777777" w:rsidR="00723AC5" w:rsidRPr="00723AC5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781E8095" w14:textId="77777777" w:rsid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4537DC80" w14:textId="77777777" w:rsid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0B12E475" w14:textId="77777777" w:rsid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6ED31AB1" w14:textId="77777777" w:rsid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33B3EF5D" w14:textId="77777777" w:rsid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18F28E64" w14:textId="77777777" w:rsid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2C4D505F" w14:textId="77777777" w:rsid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87936" behindDoc="0" locked="0" layoutInCell="1" allowOverlap="1" wp14:anchorId="211FFEDF" wp14:editId="6381830E">
                  <wp:simplePos x="0" y="0"/>
                  <wp:positionH relativeFrom="column">
                    <wp:posOffset>423661</wp:posOffset>
                  </wp:positionH>
                  <wp:positionV relativeFrom="paragraph">
                    <wp:posOffset>-271376</wp:posOffset>
                  </wp:positionV>
                  <wp:extent cx="1592030" cy="2210289"/>
                  <wp:effectExtent l="0" t="0" r="8255" b="0"/>
                  <wp:wrapNone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2030" cy="2210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D110F46" w14:textId="77777777" w:rsid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0283C434" w14:textId="77777777" w:rsid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140AB537" w14:textId="77777777" w:rsid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79D6CCE8" w14:textId="77777777" w:rsid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407FCD87" w14:textId="77777777" w:rsid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01FC8798" w14:textId="77777777" w:rsid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4FEA73A3" w14:textId="77777777" w:rsid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70630E81" w14:textId="77777777" w:rsid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233056FD" w14:textId="77777777" w:rsid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1085DF96" w14:textId="77777777" w:rsid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7ADF2F64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E que tudo está bem e é bom: fila ou</w:t>
            </w:r>
          </w:p>
          <w:p w14:paraId="5F2A0E7B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novelo, duas cabeças tais num corpo só,</w:t>
            </w:r>
          </w:p>
          <w:p w14:paraId="6B7A67F6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ou um dragão sem fogo, ou unicórnio</w:t>
            </w:r>
          </w:p>
          <w:p w14:paraId="51F33C0E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ameaçando chamas muito vivas.</w:t>
            </w:r>
          </w:p>
          <w:p w14:paraId="7B53D04E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Como o cabelo claro que tinhas nessa altura</w:t>
            </w:r>
          </w:p>
          <w:p w14:paraId="596B3DC4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se transformou castanho, ainda claro,</w:t>
            </w:r>
          </w:p>
          <w:p w14:paraId="022D64BE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e a metáfora feita pela infância</w:t>
            </w:r>
          </w:p>
          <w:p w14:paraId="227E8D04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se revelou tão boa no poema. Se revela</w:t>
            </w:r>
          </w:p>
          <w:p w14:paraId="6BF48A93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tão útil para falar da vida, essa que,</w:t>
            </w:r>
          </w:p>
          <w:p w14:paraId="1F751C1F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sem tigelas, intactas ou partidas, continua</w:t>
            </w:r>
          </w:p>
          <w:p w14:paraId="6AC48855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a ser boa, mesmo que em dissonância de novelo.</w:t>
            </w:r>
          </w:p>
          <w:p w14:paraId="10AF1221" w14:textId="77777777" w:rsid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27572906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Não sei que te dirão num futuro mais perto,</w:t>
            </w:r>
          </w:p>
          <w:p w14:paraId="55CD8506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se quem assim habita os espaços das vidas</w:t>
            </w:r>
          </w:p>
          <w:p w14:paraId="487519B6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tem olhos de gigante ou chifres monstruosos.</w:t>
            </w:r>
          </w:p>
          <w:p w14:paraId="4F682F7C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Porque te amo, queria-te um antídoto</w:t>
            </w:r>
          </w:p>
          <w:p w14:paraId="6AF2961D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igual a elixir, que te fizesse grande</w:t>
            </w:r>
          </w:p>
          <w:p w14:paraId="7775D037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de repente, voando, como fada, sobre a fila.</w:t>
            </w:r>
          </w:p>
          <w:p w14:paraId="7DC1CD94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Mas por te amar, não posso fazer isso,</w:t>
            </w:r>
          </w:p>
          <w:p w14:paraId="0EF8B3DC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e nesta noite quente a rasgar junho,</w:t>
            </w:r>
          </w:p>
          <w:p w14:paraId="7618B398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quero dizer-te da fila e do novelo</w:t>
            </w:r>
          </w:p>
          <w:p w14:paraId="2CAEC2A9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e das formas de amar todas diversas,</w:t>
            </w:r>
          </w:p>
          <w:p w14:paraId="476E8B5C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mas feitas de pequenos sons de espanto,</w:t>
            </w:r>
          </w:p>
          <w:p w14:paraId="76E52A93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se o justo e o humano aí se abraçam.</w:t>
            </w:r>
          </w:p>
          <w:p w14:paraId="509F47A8" w14:textId="77777777" w:rsid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098CD46C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A vida, minha filha, pode ser</w:t>
            </w:r>
          </w:p>
          <w:p w14:paraId="7ABDE549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de metáfora outra: uma língua de fogo;</w:t>
            </w:r>
          </w:p>
          <w:p w14:paraId="6212083F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uma camisa branca da cor do pesadelo.</w:t>
            </w:r>
          </w:p>
          <w:p w14:paraId="68D333EC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Mas também esse bolbo que me deste,</w:t>
            </w:r>
          </w:p>
          <w:p w14:paraId="097BD92D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e que agora floriu, passado um ano.</w:t>
            </w:r>
          </w:p>
          <w:p w14:paraId="6F475129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Porque houve terra, alguma água leve,</w:t>
            </w:r>
          </w:p>
          <w:p w14:paraId="1E018C7B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723AC5">
              <w:rPr>
                <w:rFonts w:ascii="Times New Roman" w:hAnsi="Times New Roman" w:cs="Times New Roman"/>
                <w:color w:val="232322"/>
              </w:rPr>
              <w:t>e uma varanda a libertar-lhe os passos.</w:t>
            </w:r>
          </w:p>
          <w:p w14:paraId="3C770474" w14:textId="77777777" w:rsidR="00723AC5" w:rsidRPr="005A7678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10"/>
                <w:szCs w:val="10"/>
              </w:rPr>
            </w:pPr>
          </w:p>
          <w:p w14:paraId="3CF2B1B4" w14:textId="77777777" w:rsidR="00723AC5" w:rsidRPr="00723AC5" w:rsidRDefault="00723AC5" w:rsidP="00723A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color w:val="232322"/>
                <w:sz w:val="16"/>
                <w:szCs w:val="16"/>
              </w:rPr>
            </w:pPr>
            <w:r w:rsidRPr="00723AC5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 xml:space="preserve">AMARAL, Ana Luísa (2010). </w:t>
            </w:r>
            <w:r w:rsidRPr="00723AC5">
              <w:rPr>
                <w:rFonts w:ascii="Times New Roman" w:hAnsi="Times New Roman" w:cs="Times New Roman"/>
                <w:i/>
                <w:color w:val="232322"/>
                <w:sz w:val="16"/>
                <w:szCs w:val="16"/>
              </w:rPr>
              <w:t>Inversos – Poesia 1990-2010.</w:t>
            </w:r>
          </w:p>
          <w:p w14:paraId="45981EE2" w14:textId="77777777" w:rsidR="00723AC5" w:rsidRPr="005A7678" w:rsidRDefault="00723AC5" w:rsidP="00723AC5">
            <w:pPr>
              <w:spacing w:line="276" w:lineRule="auto"/>
              <w:rPr>
                <w:rFonts w:ascii="Times New Roman" w:hAnsi="Times New Roman" w:cs="Times New Roman"/>
                <w:color w:val="232322"/>
                <w:sz w:val="16"/>
                <w:szCs w:val="16"/>
              </w:rPr>
            </w:pPr>
            <w:r w:rsidRPr="00723AC5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>Lisboa: Dom Quixote, pp. 357-358.</w:t>
            </w:r>
          </w:p>
        </w:tc>
      </w:tr>
    </w:tbl>
    <w:p w14:paraId="3C22F82B" w14:textId="77777777" w:rsidR="00593BCB" w:rsidRPr="00723AC5" w:rsidRDefault="00593BCB" w:rsidP="00723AC5">
      <w:pPr>
        <w:spacing w:line="276" w:lineRule="auto"/>
        <w:rPr>
          <w:rFonts w:ascii="Arial" w:hAnsi="Arial" w:cs="Arial"/>
          <w:b/>
          <w:bCs/>
          <w:color w:val="232322"/>
          <w:sz w:val="21"/>
          <w:szCs w:val="21"/>
        </w:rPr>
        <w:sectPr w:rsidR="00593BCB" w:rsidRPr="00723AC5" w:rsidSect="00593BCB">
          <w:type w:val="continuous"/>
          <w:pgSz w:w="11906" w:h="16838"/>
          <w:pgMar w:top="1560" w:right="851" w:bottom="1417" w:left="1135" w:header="708" w:footer="708" w:gutter="0"/>
          <w:cols w:num="2" w:space="708"/>
          <w:docGrid w:linePitch="360"/>
        </w:sectPr>
      </w:pPr>
    </w:p>
    <w:p w14:paraId="2497512E" w14:textId="77777777" w:rsidR="002C7A85" w:rsidRPr="00723AC5" w:rsidRDefault="002C7A85" w:rsidP="00723AC5">
      <w:pPr>
        <w:spacing w:line="276" w:lineRule="auto"/>
        <w:rPr>
          <w:rFonts w:ascii="Arial" w:hAnsi="Arial" w:cs="Arial"/>
          <w:color w:val="F49200"/>
          <w:sz w:val="20"/>
          <w:szCs w:val="20"/>
        </w:rPr>
      </w:pPr>
      <w:r w:rsidRPr="00723AC5">
        <w:rPr>
          <w:rFonts w:ascii="Arial" w:hAnsi="Arial" w:cs="Arial"/>
          <w:color w:val="F49200"/>
          <w:sz w:val="20"/>
          <w:szCs w:val="20"/>
        </w:rPr>
        <w:lastRenderedPageBreak/>
        <w:t>S O L U Ç Õ E S | S U G E S T Õ E S M E T O D O L Ó G I C A S</w:t>
      </w:r>
    </w:p>
    <w:p w14:paraId="5C121718" w14:textId="77777777" w:rsidR="00094789" w:rsidRPr="00723AC5" w:rsidRDefault="00094789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18"/>
          <w:szCs w:val="18"/>
        </w:rPr>
      </w:pPr>
    </w:p>
    <w:p w14:paraId="3D0CD533" w14:textId="77777777" w:rsidR="00723AC5" w:rsidRPr="00723AC5" w:rsidRDefault="00723AC5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80C8"/>
          <w:sz w:val="20"/>
          <w:szCs w:val="20"/>
        </w:rPr>
      </w:pPr>
      <w:r w:rsidRPr="00723AC5">
        <w:rPr>
          <w:rFonts w:ascii="Arial" w:hAnsi="Arial" w:cs="Arial"/>
          <w:b/>
          <w:bCs/>
          <w:color w:val="0080C8"/>
          <w:sz w:val="20"/>
          <w:szCs w:val="20"/>
        </w:rPr>
        <w:t>JORGE DE SENA</w:t>
      </w:r>
    </w:p>
    <w:p w14:paraId="305BEB6E" w14:textId="77777777" w:rsidR="00723AC5" w:rsidRPr="00723AC5" w:rsidRDefault="00723AC5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80C8"/>
          <w:sz w:val="20"/>
          <w:szCs w:val="20"/>
        </w:rPr>
      </w:pPr>
      <w:r w:rsidRPr="00723AC5">
        <w:rPr>
          <w:rFonts w:ascii="Arial" w:hAnsi="Arial" w:cs="Arial"/>
          <w:b/>
          <w:bCs/>
          <w:color w:val="0080C8"/>
          <w:sz w:val="20"/>
          <w:szCs w:val="20"/>
        </w:rPr>
        <w:t>“Carta a meus filhos sobre</w:t>
      </w:r>
    </w:p>
    <w:p w14:paraId="5163B600" w14:textId="77777777" w:rsidR="00723AC5" w:rsidRPr="00723AC5" w:rsidRDefault="00723AC5" w:rsidP="005A7678">
      <w:pPr>
        <w:pBdr>
          <w:bottom w:val="single" w:sz="4" w:space="1" w:color="4472C4" w:themeColor="accent1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80C8"/>
          <w:sz w:val="16"/>
          <w:szCs w:val="16"/>
        </w:rPr>
      </w:pPr>
      <w:r w:rsidRPr="00723AC5">
        <w:rPr>
          <w:rFonts w:ascii="Arial" w:hAnsi="Arial" w:cs="Arial"/>
          <w:b/>
          <w:bCs/>
          <w:color w:val="0080C8"/>
          <w:sz w:val="20"/>
          <w:szCs w:val="20"/>
        </w:rPr>
        <w:t xml:space="preserve">os fuzilamentos de Goya” </w:t>
      </w:r>
      <w:r w:rsidRPr="00723AC5">
        <w:rPr>
          <w:rFonts w:ascii="Arial" w:hAnsi="Arial" w:cs="Arial"/>
          <w:color w:val="0080C8"/>
          <w:sz w:val="16"/>
          <w:szCs w:val="16"/>
        </w:rPr>
        <w:t>(p. 42)</w:t>
      </w:r>
    </w:p>
    <w:p w14:paraId="7949EC12" w14:textId="77777777" w:rsidR="005A7678" w:rsidRDefault="005A7678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0"/>
          <w:szCs w:val="20"/>
        </w:rPr>
      </w:pPr>
    </w:p>
    <w:p w14:paraId="23F27915" w14:textId="77777777" w:rsidR="00723AC5" w:rsidRPr="00723AC5" w:rsidRDefault="00723AC5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0"/>
          <w:szCs w:val="20"/>
        </w:rPr>
      </w:pPr>
      <w:r w:rsidRPr="00723AC5">
        <w:rPr>
          <w:rFonts w:ascii="Arial" w:hAnsi="Arial" w:cs="Arial"/>
          <w:b/>
          <w:bCs/>
          <w:color w:val="C64C2A"/>
          <w:sz w:val="20"/>
          <w:szCs w:val="20"/>
        </w:rPr>
        <w:t>Escrita | Educação Literária</w:t>
      </w:r>
    </w:p>
    <w:p w14:paraId="281BEEED" w14:textId="77777777" w:rsidR="00723AC5" w:rsidRPr="00723AC5" w:rsidRDefault="00723AC5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723AC5">
        <w:rPr>
          <w:rFonts w:ascii="Arial" w:hAnsi="Arial" w:cs="Arial"/>
          <w:b/>
          <w:bCs/>
          <w:color w:val="C64C2A"/>
          <w:sz w:val="18"/>
          <w:szCs w:val="18"/>
        </w:rPr>
        <w:t xml:space="preserve">1. </w:t>
      </w:r>
      <w:r w:rsidRPr="00723AC5">
        <w:rPr>
          <w:rFonts w:ascii="Arial" w:hAnsi="Arial" w:cs="Arial"/>
          <w:color w:val="232322"/>
          <w:sz w:val="18"/>
          <w:szCs w:val="18"/>
        </w:rPr>
        <w:t xml:space="preserve">e </w:t>
      </w:r>
      <w:r w:rsidRPr="00723AC5">
        <w:rPr>
          <w:rFonts w:ascii="Arial" w:hAnsi="Arial" w:cs="Arial"/>
          <w:b/>
          <w:bCs/>
          <w:color w:val="C64C2A"/>
          <w:sz w:val="18"/>
          <w:szCs w:val="18"/>
        </w:rPr>
        <w:t xml:space="preserve">2. </w:t>
      </w:r>
      <w:r w:rsidRPr="00136BD1">
        <w:rPr>
          <w:rFonts w:ascii="Arial" w:hAnsi="Arial" w:cs="Arial"/>
          <w:b/>
          <w:color w:val="232322"/>
          <w:sz w:val="18"/>
          <w:szCs w:val="18"/>
        </w:rPr>
        <w:t>Texto de apoio</w:t>
      </w:r>
      <w:r w:rsidRPr="00723AC5">
        <w:rPr>
          <w:rFonts w:ascii="Arial" w:hAnsi="Arial" w:cs="Arial"/>
          <w:color w:val="232322"/>
          <w:sz w:val="18"/>
          <w:szCs w:val="18"/>
        </w:rPr>
        <w:t>:</w:t>
      </w:r>
    </w:p>
    <w:p w14:paraId="52A9BAD6" w14:textId="77777777" w:rsidR="00723AC5" w:rsidRPr="00723AC5" w:rsidRDefault="00723AC5" w:rsidP="005A7678">
      <w:pPr>
        <w:autoSpaceDE w:val="0"/>
        <w:autoSpaceDN w:val="0"/>
        <w:adjustRightInd w:val="0"/>
        <w:spacing w:after="0" w:line="276" w:lineRule="auto"/>
        <w:ind w:firstLine="284"/>
        <w:rPr>
          <w:rFonts w:ascii="Arial" w:hAnsi="Arial" w:cs="Arial"/>
          <w:color w:val="232322"/>
          <w:sz w:val="18"/>
          <w:szCs w:val="18"/>
        </w:rPr>
      </w:pPr>
      <w:r w:rsidRPr="00723AC5">
        <w:rPr>
          <w:rFonts w:ascii="Arial" w:hAnsi="Arial" w:cs="Arial"/>
          <w:color w:val="232322"/>
          <w:sz w:val="18"/>
          <w:szCs w:val="18"/>
        </w:rPr>
        <w:t xml:space="preserve">O quadro </w:t>
      </w:r>
      <w:r w:rsidRPr="005A7678">
        <w:rPr>
          <w:rFonts w:ascii="Arial" w:hAnsi="Arial" w:cs="Arial"/>
          <w:i/>
          <w:color w:val="232322"/>
          <w:sz w:val="18"/>
          <w:szCs w:val="18"/>
        </w:rPr>
        <w:t>O 3 de Maio</w:t>
      </w:r>
      <w:r w:rsidRPr="00723AC5">
        <w:rPr>
          <w:rFonts w:ascii="Arial" w:hAnsi="Arial" w:cs="Arial"/>
          <w:color w:val="232322"/>
          <w:sz w:val="18"/>
          <w:szCs w:val="18"/>
        </w:rPr>
        <w:t xml:space="preserve"> </w:t>
      </w:r>
      <w:r w:rsidRPr="005A7678">
        <w:rPr>
          <w:rFonts w:ascii="Arial" w:hAnsi="Arial" w:cs="Arial"/>
          <w:i/>
          <w:color w:val="232322"/>
          <w:sz w:val="18"/>
          <w:szCs w:val="18"/>
        </w:rPr>
        <w:t>de 1808</w:t>
      </w:r>
      <w:r w:rsidRPr="00723AC5">
        <w:rPr>
          <w:rFonts w:ascii="Arial" w:hAnsi="Arial" w:cs="Arial"/>
          <w:color w:val="232322"/>
          <w:sz w:val="18"/>
          <w:szCs w:val="18"/>
        </w:rPr>
        <w:t xml:space="preserve"> foi pintado por Francisco </w:t>
      </w:r>
      <w:proofErr w:type="spellStart"/>
      <w:r w:rsidRPr="00723AC5">
        <w:rPr>
          <w:rFonts w:ascii="Arial" w:hAnsi="Arial" w:cs="Arial"/>
          <w:color w:val="232322"/>
          <w:sz w:val="18"/>
          <w:szCs w:val="18"/>
        </w:rPr>
        <w:t>Goya</w:t>
      </w:r>
      <w:r w:rsidR="005A7678">
        <w:rPr>
          <w:rFonts w:ascii="Arial" w:hAnsi="Arial" w:cs="Arial"/>
          <w:color w:val="232322"/>
          <w:sz w:val="18"/>
          <w:szCs w:val="18"/>
        </w:rPr>
        <w:t>v</w:t>
      </w:r>
      <w:proofErr w:type="spellEnd"/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1746-1828) em 1814, seis anos depois da dramática situação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que narra um dos momentos mais simbólicos da resistência espanhola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à invasão das tropas de Napoleão Bonaparte. A este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quadro liga-se um outro, O 2 de Maio de 1808 (pintado igualmente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em 1814), que relata o primeiro episódio deste acontecimento,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ocorrido na véspera, e presumivelmente presenciado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pelo pintor.</w:t>
      </w:r>
    </w:p>
    <w:p w14:paraId="54717B2F" w14:textId="77777777" w:rsidR="00723AC5" w:rsidRPr="00723AC5" w:rsidRDefault="00723AC5" w:rsidP="005A7678">
      <w:pPr>
        <w:autoSpaceDE w:val="0"/>
        <w:autoSpaceDN w:val="0"/>
        <w:adjustRightInd w:val="0"/>
        <w:spacing w:after="0" w:line="276" w:lineRule="auto"/>
        <w:ind w:firstLine="284"/>
        <w:rPr>
          <w:rFonts w:ascii="Arial" w:hAnsi="Arial" w:cs="Arial"/>
          <w:color w:val="232322"/>
          <w:sz w:val="18"/>
          <w:szCs w:val="18"/>
        </w:rPr>
      </w:pPr>
      <w:r w:rsidRPr="00723AC5">
        <w:rPr>
          <w:rFonts w:ascii="Arial" w:hAnsi="Arial" w:cs="Arial"/>
          <w:color w:val="232322"/>
          <w:sz w:val="18"/>
          <w:szCs w:val="18"/>
        </w:rPr>
        <w:t>Na manhã de 2 de maio, o lugar-tenente de Napoleão, o general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proofErr w:type="spellStart"/>
      <w:r w:rsidRPr="00723AC5">
        <w:rPr>
          <w:rFonts w:ascii="Arial" w:hAnsi="Arial" w:cs="Arial"/>
          <w:color w:val="232322"/>
          <w:sz w:val="18"/>
          <w:szCs w:val="18"/>
        </w:rPr>
        <w:t>Murat</w:t>
      </w:r>
      <w:proofErr w:type="spellEnd"/>
      <w:r w:rsidRPr="00723AC5">
        <w:rPr>
          <w:rFonts w:ascii="Arial" w:hAnsi="Arial" w:cs="Arial"/>
          <w:color w:val="232322"/>
          <w:sz w:val="18"/>
          <w:szCs w:val="18"/>
        </w:rPr>
        <w:t>, seguido por uma coluna de cavalaria, foi atacado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por um grupo de populares armados, enquanto atravessava a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Porta do Sol em Madrid. Tendo rapidamente contro lado a situação,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os franceses, como represália pelo levantamento popular,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ordenaram o fuzilamento de inúmeros civis. Estes massacres tiveram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lugar durante o dia seguinte em vários pontos da cidade,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junto ao Convento de Jesus, no Bom Retiro, na Casa de Campo,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em Santa Bárbara, na Porta de Segóvia e na montanha do Príncipe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Pio, entre outros locais.</w:t>
      </w:r>
    </w:p>
    <w:p w14:paraId="208F92F1" w14:textId="77777777" w:rsidR="00723AC5" w:rsidRPr="00723AC5" w:rsidRDefault="00723AC5" w:rsidP="005A7678">
      <w:pPr>
        <w:autoSpaceDE w:val="0"/>
        <w:autoSpaceDN w:val="0"/>
        <w:adjustRightInd w:val="0"/>
        <w:spacing w:after="0" w:line="276" w:lineRule="auto"/>
        <w:ind w:firstLine="284"/>
        <w:rPr>
          <w:rFonts w:ascii="Arial" w:hAnsi="Arial" w:cs="Arial"/>
          <w:color w:val="232322"/>
          <w:sz w:val="18"/>
          <w:szCs w:val="18"/>
        </w:rPr>
      </w:pPr>
      <w:r w:rsidRPr="00723AC5">
        <w:rPr>
          <w:rFonts w:ascii="Arial" w:hAnsi="Arial" w:cs="Arial"/>
          <w:color w:val="232322"/>
          <w:sz w:val="18"/>
          <w:szCs w:val="18"/>
        </w:rPr>
        <w:t>Anteriormente à ocupação francesa, Goya mantinha alguma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simpatia pelas ideias liberais, embora fosse pintor da corte. Para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este artista a chegada do exército de Napoleão e a consequente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queda da monarquia pareceu representar, num primeiro momento,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a possibilidade de introdução do liberalismo no seu país.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No entanto, o carácter destruidor que esta ocupação assumiu,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associada a sangrentos massacres, frustraram qualquer esperança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de libertação.</w:t>
      </w:r>
    </w:p>
    <w:p w14:paraId="3AC61106" w14:textId="55806DAE" w:rsidR="00723AC5" w:rsidRPr="00723AC5" w:rsidRDefault="00723AC5" w:rsidP="00136BD1">
      <w:pPr>
        <w:autoSpaceDE w:val="0"/>
        <w:autoSpaceDN w:val="0"/>
        <w:adjustRightInd w:val="0"/>
        <w:spacing w:after="0" w:line="276" w:lineRule="auto"/>
        <w:ind w:firstLine="284"/>
        <w:rPr>
          <w:rFonts w:ascii="Arial" w:hAnsi="Arial" w:cs="Arial"/>
          <w:color w:val="232322"/>
          <w:sz w:val="18"/>
          <w:szCs w:val="18"/>
        </w:rPr>
      </w:pPr>
      <w:r w:rsidRPr="00723AC5">
        <w:rPr>
          <w:rFonts w:ascii="Arial" w:hAnsi="Arial" w:cs="Arial"/>
          <w:color w:val="232322"/>
          <w:sz w:val="18"/>
          <w:szCs w:val="18"/>
        </w:rPr>
        <w:t>Os horrores e sofrimentos provocados pelos confrontos entre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espanhóis e franceses durante a guerra, aos quais Goya teve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oportunidade de assistir de forma direta, foram temas que o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atormentaram e contribuíram para que, próximo do final da sua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carreira, se tornasse pessimista e cínico relativamente à capacidade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de destruição e ao ódio que a espécie humana era capaz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de alimentar.</w:t>
      </w:r>
    </w:p>
    <w:p w14:paraId="5B87DC88" w14:textId="77777777" w:rsidR="00723AC5" w:rsidRPr="00723AC5" w:rsidRDefault="00723AC5" w:rsidP="005A7678">
      <w:pPr>
        <w:autoSpaceDE w:val="0"/>
        <w:autoSpaceDN w:val="0"/>
        <w:adjustRightInd w:val="0"/>
        <w:spacing w:after="0" w:line="276" w:lineRule="auto"/>
        <w:ind w:firstLine="284"/>
        <w:rPr>
          <w:rFonts w:ascii="Arial" w:hAnsi="Arial" w:cs="Arial"/>
          <w:color w:val="232322"/>
          <w:sz w:val="18"/>
          <w:szCs w:val="18"/>
        </w:rPr>
      </w:pPr>
      <w:r w:rsidRPr="00723AC5">
        <w:rPr>
          <w:rFonts w:ascii="Arial" w:hAnsi="Arial" w:cs="Arial"/>
          <w:color w:val="232322"/>
          <w:sz w:val="18"/>
          <w:szCs w:val="18"/>
        </w:rPr>
        <w:t>Antecedendo estas duas pinturas, a série de gravuras “Desastres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de la Guerra”, realizadas em 1810, condensa uma abordagem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ainda mais acutilante e emotiva relativamente a este momento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de loucura da humanidade. Após a expulsão dos</w:t>
      </w:r>
    </w:p>
    <w:p w14:paraId="062446F2" w14:textId="77777777" w:rsidR="005A7678" w:rsidRDefault="00723AC5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723AC5">
        <w:rPr>
          <w:rFonts w:ascii="Arial" w:hAnsi="Arial" w:cs="Arial"/>
          <w:color w:val="232322"/>
          <w:sz w:val="18"/>
          <w:szCs w:val="18"/>
        </w:rPr>
        <w:t>invasores franceses e restaurada a monarquia, Goya conseguiu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que o novo governo regente lhe atribuísse um subsídio financeiro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para a realização das duas telas comemorativas dos brutais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massacres.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</w:p>
    <w:p w14:paraId="38C256DB" w14:textId="77777777" w:rsidR="005A7678" w:rsidRDefault="00723AC5" w:rsidP="005A7678">
      <w:pPr>
        <w:autoSpaceDE w:val="0"/>
        <w:autoSpaceDN w:val="0"/>
        <w:adjustRightInd w:val="0"/>
        <w:spacing w:after="0" w:line="276" w:lineRule="auto"/>
        <w:ind w:firstLine="284"/>
        <w:rPr>
          <w:rFonts w:ascii="Arial" w:hAnsi="Arial" w:cs="Arial"/>
          <w:color w:val="232322"/>
          <w:sz w:val="18"/>
          <w:szCs w:val="18"/>
        </w:rPr>
      </w:pPr>
      <w:r w:rsidRPr="00723AC5">
        <w:rPr>
          <w:rFonts w:ascii="Arial" w:hAnsi="Arial" w:cs="Arial"/>
          <w:color w:val="232322"/>
          <w:sz w:val="18"/>
          <w:szCs w:val="18"/>
        </w:rPr>
        <w:t xml:space="preserve">O quadro </w:t>
      </w:r>
      <w:r w:rsidRPr="005A7678">
        <w:rPr>
          <w:rFonts w:ascii="Arial" w:hAnsi="Arial" w:cs="Arial"/>
          <w:i/>
          <w:color w:val="232322"/>
          <w:sz w:val="18"/>
          <w:szCs w:val="18"/>
        </w:rPr>
        <w:t>O 3 de Maio</w:t>
      </w:r>
      <w:r w:rsidRPr="00723AC5">
        <w:rPr>
          <w:rFonts w:ascii="Arial" w:hAnsi="Arial" w:cs="Arial"/>
          <w:color w:val="232322"/>
          <w:sz w:val="18"/>
          <w:szCs w:val="18"/>
        </w:rPr>
        <w:t xml:space="preserve"> </w:t>
      </w:r>
      <w:r w:rsidRPr="005A7678">
        <w:rPr>
          <w:rFonts w:ascii="Arial" w:hAnsi="Arial" w:cs="Arial"/>
          <w:i/>
          <w:color w:val="232322"/>
          <w:sz w:val="18"/>
          <w:szCs w:val="18"/>
        </w:rPr>
        <w:t>de 1808</w:t>
      </w:r>
      <w:r w:rsidRPr="00723AC5">
        <w:rPr>
          <w:rFonts w:ascii="Arial" w:hAnsi="Arial" w:cs="Arial"/>
          <w:color w:val="232322"/>
          <w:sz w:val="18"/>
          <w:szCs w:val="18"/>
        </w:rPr>
        <w:t xml:space="preserve"> apresenta dimensões (266 por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406 centímetros), temática e estilo que lhe imprimem um impacto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impressionante. A técnica utilizada, de carácter marcadamente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expressionista, caracteriza-se por pinceladas rápidas e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espontâneas, pela liberdade e violência do cromatismo e pelos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proofErr w:type="spellStart"/>
      <w:r w:rsidRPr="00723AC5">
        <w:rPr>
          <w:rFonts w:ascii="Arial" w:hAnsi="Arial" w:cs="Arial"/>
          <w:color w:val="232322"/>
          <w:sz w:val="18"/>
          <w:szCs w:val="18"/>
        </w:rPr>
        <w:t>barroquizantes</w:t>
      </w:r>
      <w:proofErr w:type="spellEnd"/>
      <w:r w:rsidRPr="00723AC5">
        <w:rPr>
          <w:rFonts w:ascii="Arial" w:hAnsi="Arial" w:cs="Arial"/>
          <w:color w:val="232322"/>
          <w:sz w:val="18"/>
          <w:szCs w:val="18"/>
        </w:rPr>
        <w:t xml:space="preserve"> e dramáticos contrastes de luz e sombra. Anunciada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por alguns quadros anteriores, esta linguagem expressiva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marcaria o derradeiro período criativo do pintor, aquele que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mais profundamente o liga ao movimento romântico, do qual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constituiu um dos mais brilhantes representantes.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</w:p>
    <w:p w14:paraId="128AD818" w14:textId="77777777" w:rsidR="005A7678" w:rsidRDefault="00723AC5" w:rsidP="005A7678">
      <w:pPr>
        <w:autoSpaceDE w:val="0"/>
        <w:autoSpaceDN w:val="0"/>
        <w:adjustRightInd w:val="0"/>
        <w:spacing w:after="0" w:line="276" w:lineRule="auto"/>
        <w:ind w:firstLine="284"/>
        <w:rPr>
          <w:rFonts w:ascii="Arial" w:hAnsi="Arial" w:cs="Arial"/>
          <w:color w:val="232322"/>
          <w:sz w:val="18"/>
          <w:szCs w:val="18"/>
        </w:rPr>
      </w:pPr>
      <w:r w:rsidRPr="00723AC5">
        <w:rPr>
          <w:rFonts w:ascii="Arial" w:hAnsi="Arial" w:cs="Arial"/>
          <w:color w:val="232322"/>
          <w:sz w:val="18"/>
          <w:szCs w:val="18"/>
        </w:rPr>
        <w:t>Representando uma cena noturna, a composição apresenta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dois setores, a coluna de soldados franceses, imersos numa sombra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acentuada pela frieza das cores, que contrasta com o grupo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de condenados, inundados por uma intensa luz definidora de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flamejantes amarelos e vermelhos. O ponto focal do quadro é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precisamente a camisa branca de um dos condenados.</w:t>
      </w:r>
    </w:p>
    <w:p w14:paraId="7390BD99" w14:textId="77777777" w:rsidR="00723AC5" w:rsidRPr="00723AC5" w:rsidRDefault="00723AC5" w:rsidP="005A7678">
      <w:pPr>
        <w:autoSpaceDE w:val="0"/>
        <w:autoSpaceDN w:val="0"/>
        <w:adjustRightInd w:val="0"/>
        <w:spacing w:after="0" w:line="276" w:lineRule="auto"/>
        <w:ind w:firstLine="284"/>
        <w:rPr>
          <w:rFonts w:ascii="Arial" w:hAnsi="Arial" w:cs="Arial"/>
          <w:color w:val="232322"/>
          <w:sz w:val="18"/>
          <w:szCs w:val="18"/>
        </w:rPr>
      </w:pPr>
      <w:r w:rsidRPr="00723AC5">
        <w:rPr>
          <w:rFonts w:ascii="Arial" w:hAnsi="Arial" w:cs="Arial"/>
          <w:color w:val="232322"/>
          <w:sz w:val="18"/>
          <w:szCs w:val="18"/>
        </w:rPr>
        <w:t xml:space="preserve">Os quadros </w:t>
      </w:r>
      <w:r w:rsidRPr="005A7678">
        <w:rPr>
          <w:rFonts w:ascii="Arial" w:hAnsi="Arial" w:cs="Arial"/>
          <w:i/>
          <w:color w:val="232322"/>
          <w:sz w:val="18"/>
          <w:szCs w:val="18"/>
        </w:rPr>
        <w:t>O 2 de Maio de 1808</w:t>
      </w:r>
      <w:r w:rsidRPr="00723AC5">
        <w:rPr>
          <w:rFonts w:ascii="Arial" w:hAnsi="Arial" w:cs="Arial"/>
          <w:color w:val="232322"/>
          <w:sz w:val="18"/>
          <w:szCs w:val="18"/>
        </w:rPr>
        <w:t xml:space="preserve"> e </w:t>
      </w:r>
      <w:r w:rsidRPr="005A7678">
        <w:rPr>
          <w:rFonts w:ascii="Arial" w:hAnsi="Arial" w:cs="Arial"/>
          <w:i/>
          <w:color w:val="232322"/>
          <w:sz w:val="18"/>
          <w:szCs w:val="18"/>
        </w:rPr>
        <w:t>O 3 de Maio de 1808</w:t>
      </w:r>
      <w:r w:rsidRPr="00723AC5">
        <w:rPr>
          <w:rFonts w:ascii="Arial" w:hAnsi="Arial" w:cs="Arial"/>
          <w:color w:val="232322"/>
          <w:sz w:val="18"/>
          <w:szCs w:val="18"/>
        </w:rPr>
        <w:t>, executados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a óleo sobre tela, encontram-se expostos no Museu do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Prado, em Madrid.</w:t>
      </w:r>
    </w:p>
    <w:p w14:paraId="12C68F38" w14:textId="77777777" w:rsidR="00723AC5" w:rsidRPr="00723AC5" w:rsidRDefault="00723AC5" w:rsidP="005A7678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color w:val="232322"/>
          <w:sz w:val="15"/>
          <w:szCs w:val="15"/>
        </w:rPr>
      </w:pPr>
      <w:r w:rsidRPr="00723AC5">
        <w:rPr>
          <w:rFonts w:ascii="Arial" w:hAnsi="Arial" w:cs="Arial"/>
          <w:color w:val="232322"/>
          <w:sz w:val="15"/>
          <w:szCs w:val="15"/>
        </w:rPr>
        <w:t xml:space="preserve">“O 3 de maio de 1808” [Em linha]. </w:t>
      </w:r>
      <w:proofErr w:type="spellStart"/>
      <w:r w:rsidRPr="00723AC5">
        <w:rPr>
          <w:rFonts w:ascii="Arial" w:hAnsi="Arial" w:cs="Arial"/>
          <w:color w:val="232322"/>
          <w:sz w:val="15"/>
          <w:szCs w:val="15"/>
        </w:rPr>
        <w:t>Infopédia</w:t>
      </w:r>
      <w:proofErr w:type="spellEnd"/>
      <w:r w:rsidRPr="00723AC5">
        <w:rPr>
          <w:rFonts w:ascii="Arial" w:hAnsi="Arial" w:cs="Arial"/>
          <w:color w:val="232322"/>
          <w:sz w:val="15"/>
          <w:szCs w:val="15"/>
        </w:rPr>
        <w:t xml:space="preserve"> [</w:t>
      </w:r>
      <w:proofErr w:type="spellStart"/>
      <w:r w:rsidRPr="00723AC5">
        <w:rPr>
          <w:rFonts w:ascii="Arial" w:hAnsi="Arial" w:cs="Arial"/>
          <w:color w:val="232322"/>
          <w:sz w:val="15"/>
          <w:szCs w:val="15"/>
        </w:rPr>
        <w:t>Consult</w:t>
      </w:r>
      <w:proofErr w:type="spellEnd"/>
      <w:r w:rsidRPr="00723AC5">
        <w:rPr>
          <w:rFonts w:ascii="Arial" w:hAnsi="Arial" w:cs="Arial"/>
          <w:color w:val="232322"/>
          <w:sz w:val="15"/>
          <w:szCs w:val="15"/>
        </w:rPr>
        <w:t>. em 10-01-2017].</w:t>
      </w:r>
    </w:p>
    <w:p w14:paraId="66711BE7" w14:textId="77777777" w:rsidR="005A7678" w:rsidRDefault="005A7678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18"/>
          <w:szCs w:val="18"/>
        </w:rPr>
      </w:pPr>
    </w:p>
    <w:p w14:paraId="1C484E7A" w14:textId="77777777" w:rsidR="00723AC5" w:rsidRPr="00723AC5" w:rsidRDefault="00723AC5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18"/>
          <w:szCs w:val="18"/>
        </w:rPr>
      </w:pPr>
      <w:r w:rsidRPr="00723AC5">
        <w:rPr>
          <w:rFonts w:ascii="Arial" w:hAnsi="Arial" w:cs="Arial"/>
          <w:b/>
          <w:bCs/>
          <w:color w:val="C64C2A"/>
          <w:sz w:val="18"/>
          <w:szCs w:val="18"/>
        </w:rPr>
        <w:t xml:space="preserve">4. </w:t>
      </w:r>
      <w:r w:rsidRPr="00723AC5">
        <w:rPr>
          <w:rFonts w:ascii="Arial" w:hAnsi="Arial" w:cs="Arial"/>
          <w:b/>
          <w:bCs/>
          <w:color w:val="232322"/>
          <w:sz w:val="18"/>
          <w:szCs w:val="18"/>
        </w:rPr>
        <w:t>“Carta a meus filhos sobre os fuzilamentos de Goya”</w:t>
      </w:r>
    </w:p>
    <w:p w14:paraId="3AFCA106" w14:textId="77777777" w:rsidR="00136BD1" w:rsidRDefault="00723AC5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136BD1">
        <w:rPr>
          <w:rFonts w:ascii="Arial" w:hAnsi="Arial" w:cs="Arial"/>
          <w:b/>
          <w:color w:val="232322"/>
          <w:sz w:val="18"/>
          <w:szCs w:val="18"/>
        </w:rPr>
        <w:t>a. Tema</w:t>
      </w:r>
      <w:r w:rsidRPr="00723AC5">
        <w:rPr>
          <w:rFonts w:ascii="Arial" w:hAnsi="Arial" w:cs="Arial"/>
          <w:color w:val="232322"/>
          <w:sz w:val="18"/>
          <w:szCs w:val="18"/>
        </w:rPr>
        <w:t>: liberdade, justiça e dignidade humanas.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</w:p>
    <w:p w14:paraId="1CF764D5" w14:textId="08BA43D7" w:rsidR="00723AC5" w:rsidRPr="00723AC5" w:rsidRDefault="00723AC5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136BD1">
        <w:rPr>
          <w:rFonts w:ascii="Arial" w:hAnsi="Arial" w:cs="Arial"/>
          <w:b/>
          <w:color w:val="232322"/>
          <w:sz w:val="18"/>
          <w:szCs w:val="18"/>
        </w:rPr>
        <w:t>Intencionalidade comunicativa</w:t>
      </w:r>
      <w:r w:rsidRPr="00723AC5">
        <w:rPr>
          <w:rFonts w:ascii="Arial" w:hAnsi="Arial" w:cs="Arial"/>
          <w:color w:val="232322"/>
          <w:sz w:val="18"/>
          <w:szCs w:val="18"/>
        </w:rPr>
        <w:t>: denúncia da falta de liberdade,</w:t>
      </w:r>
    </w:p>
    <w:p w14:paraId="59E3EFEE" w14:textId="77777777" w:rsidR="00723AC5" w:rsidRPr="00723AC5" w:rsidRDefault="00723AC5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723AC5">
        <w:rPr>
          <w:rFonts w:ascii="Arial" w:hAnsi="Arial" w:cs="Arial"/>
          <w:color w:val="232322"/>
          <w:sz w:val="18"/>
          <w:szCs w:val="18"/>
        </w:rPr>
        <w:t>justiça e dignidade humanas na sociedade atual, a partir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da reflexão sobre exemplos históricos do passado, com o intuito</w:t>
      </w:r>
    </w:p>
    <w:p w14:paraId="18787247" w14:textId="77777777" w:rsidR="00723AC5" w:rsidRPr="00723AC5" w:rsidRDefault="00723AC5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723AC5">
        <w:rPr>
          <w:rFonts w:ascii="Arial" w:hAnsi="Arial" w:cs="Arial"/>
          <w:color w:val="232322"/>
          <w:sz w:val="18"/>
          <w:szCs w:val="18"/>
        </w:rPr>
        <w:t>de exaltar e imortalizar os que luta(</w:t>
      </w:r>
      <w:proofErr w:type="spellStart"/>
      <w:r w:rsidRPr="00723AC5">
        <w:rPr>
          <w:rFonts w:ascii="Arial" w:hAnsi="Arial" w:cs="Arial"/>
          <w:color w:val="232322"/>
          <w:sz w:val="18"/>
          <w:szCs w:val="18"/>
        </w:rPr>
        <w:t>ra</w:t>
      </w:r>
      <w:proofErr w:type="spellEnd"/>
      <w:r w:rsidRPr="00723AC5">
        <w:rPr>
          <w:rFonts w:ascii="Arial" w:hAnsi="Arial" w:cs="Arial"/>
          <w:color w:val="232322"/>
          <w:sz w:val="18"/>
          <w:szCs w:val="18"/>
        </w:rPr>
        <w:t>)m pela liberdade, de incitar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à mudança e de lutar pela harmonia no mundo (lição de</w:t>
      </w:r>
    </w:p>
    <w:p w14:paraId="5FC4C816" w14:textId="77777777" w:rsidR="00723AC5" w:rsidRPr="00723AC5" w:rsidRDefault="00723AC5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723AC5">
        <w:rPr>
          <w:rFonts w:ascii="Arial" w:hAnsi="Arial" w:cs="Arial"/>
          <w:color w:val="232322"/>
          <w:sz w:val="18"/>
          <w:szCs w:val="18"/>
        </w:rPr>
        <w:t xml:space="preserve">vida). </w:t>
      </w:r>
      <w:r w:rsidRPr="00136BD1">
        <w:rPr>
          <w:rFonts w:ascii="Arial" w:hAnsi="Arial" w:cs="Arial"/>
          <w:b/>
          <w:color w:val="232322"/>
          <w:sz w:val="18"/>
          <w:szCs w:val="18"/>
        </w:rPr>
        <w:t>Estrutura</w:t>
      </w:r>
      <w:r w:rsidRPr="00723AC5">
        <w:rPr>
          <w:rFonts w:ascii="Arial" w:hAnsi="Arial" w:cs="Arial"/>
          <w:color w:val="232322"/>
          <w:sz w:val="18"/>
          <w:szCs w:val="18"/>
        </w:rPr>
        <w:t>: Poema-carta / texto poético que recria o género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textual carta (cf. título), num tom reflexivo/meditativo e</w:t>
      </w:r>
    </w:p>
    <w:p w14:paraId="6CC94EB8" w14:textId="77777777" w:rsidR="00136BD1" w:rsidRDefault="00723AC5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723AC5">
        <w:rPr>
          <w:rFonts w:ascii="Arial" w:hAnsi="Arial" w:cs="Arial"/>
          <w:color w:val="232322"/>
          <w:sz w:val="18"/>
          <w:szCs w:val="18"/>
        </w:rPr>
        <w:t>pedagógico.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</w:p>
    <w:p w14:paraId="34BBD727" w14:textId="77777777" w:rsidR="00136BD1" w:rsidRDefault="00723AC5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136BD1">
        <w:rPr>
          <w:rFonts w:ascii="Arial" w:hAnsi="Arial" w:cs="Arial"/>
          <w:b/>
          <w:color w:val="232322"/>
          <w:sz w:val="18"/>
          <w:szCs w:val="18"/>
        </w:rPr>
        <w:t>b.</w:t>
      </w:r>
      <w:r w:rsidRPr="00723AC5">
        <w:rPr>
          <w:rFonts w:ascii="Arial" w:hAnsi="Arial" w:cs="Arial"/>
          <w:color w:val="232322"/>
          <w:sz w:val="18"/>
          <w:szCs w:val="18"/>
        </w:rPr>
        <w:t xml:space="preserve"> Relação de proximidade e afetividade (pai/filhos); o pai dirige-se aos filhos/descendentes, através de uma carta, transmitindo-lhes uma herança ideológica (lição de vida) e responsabilizando-os pelo futuro (</w:t>
      </w:r>
      <w:proofErr w:type="spellStart"/>
      <w:r w:rsidRPr="00723AC5">
        <w:rPr>
          <w:rFonts w:ascii="Arial" w:hAnsi="Arial" w:cs="Arial"/>
          <w:color w:val="232322"/>
          <w:sz w:val="18"/>
          <w:szCs w:val="18"/>
        </w:rPr>
        <w:t>vv</w:t>
      </w:r>
      <w:proofErr w:type="spellEnd"/>
      <w:r w:rsidRPr="00723AC5">
        <w:rPr>
          <w:rFonts w:ascii="Arial" w:hAnsi="Arial" w:cs="Arial"/>
          <w:color w:val="232322"/>
          <w:sz w:val="18"/>
          <w:szCs w:val="18"/>
        </w:rPr>
        <w:t>. 72-78).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</w:p>
    <w:p w14:paraId="1B3CD9F9" w14:textId="2539B15D" w:rsidR="00723AC5" w:rsidRPr="00723AC5" w:rsidRDefault="00723AC5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136BD1">
        <w:rPr>
          <w:rFonts w:ascii="Arial" w:hAnsi="Arial" w:cs="Arial"/>
          <w:b/>
          <w:color w:val="232322"/>
          <w:sz w:val="18"/>
          <w:szCs w:val="18"/>
        </w:rPr>
        <w:t>c</w:t>
      </w:r>
      <w:r w:rsidRPr="00723AC5">
        <w:rPr>
          <w:rFonts w:ascii="Arial" w:hAnsi="Arial" w:cs="Arial"/>
          <w:color w:val="232322"/>
          <w:sz w:val="18"/>
          <w:szCs w:val="18"/>
        </w:rPr>
        <w:t>. Versos 36-41: referência e valorização da pintura de Goya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O 3 de Maio de 1808).</w:t>
      </w:r>
    </w:p>
    <w:p w14:paraId="0882E11B" w14:textId="77777777" w:rsidR="005A7678" w:rsidRDefault="005A7678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18"/>
          <w:szCs w:val="18"/>
        </w:rPr>
      </w:pPr>
    </w:p>
    <w:p w14:paraId="20026C67" w14:textId="77777777" w:rsidR="00723AC5" w:rsidRPr="00723AC5" w:rsidRDefault="00723AC5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18"/>
          <w:szCs w:val="18"/>
        </w:rPr>
      </w:pPr>
      <w:r w:rsidRPr="00723AC5">
        <w:rPr>
          <w:rFonts w:ascii="Arial" w:hAnsi="Arial" w:cs="Arial"/>
          <w:b/>
          <w:bCs/>
          <w:color w:val="232322"/>
          <w:sz w:val="18"/>
          <w:szCs w:val="18"/>
        </w:rPr>
        <w:t>“Um pouco só de Goya: carta a minha filha”</w:t>
      </w:r>
    </w:p>
    <w:p w14:paraId="3155FE20" w14:textId="77777777" w:rsidR="00136BD1" w:rsidRDefault="00723AC5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136BD1">
        <w:rPr>
          <w:rFonts w:ascii="Arial" w:hAnsi="Arial" w:cs="Arial"/>
          <w:b/>
          <w:color w:val="232322"/>
          <w:sz w:val="18"/>
          <w:szCs w:val="18"/>
        </w:rPr>
        <w:t>a. Tema</w:t>
      </w:r>
      <w:r w:rsidRPr="00723AC5">
        <w:rPr>
          <w:rFonts w:ascii="Arial" w:hAnsi="Arial" w:cs="Arial"/>
          <w:color w:val="232322"/>
          <w:sz w:val="18"/>
          <w:szCs w:val="18"/>
        </w:rPr>
        <w:t>: dignidade humana, vida, valor da vida.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</w:p>
    <w:p w14:paraId="1805699C" w14:textId="4B02D416" w:rsidR="00723AC5" w:rsidRPr="00723AC5" w:rsidRDefault="00723AC5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136BD1">
        <w:rPr>
          <w:rFonts w:ascii="Arial" w:hAnsi="Arial" w:cs="Arial"/>
          <w:b/>
          <w:color w:val="232322"/>
          <w:sz w:val="18"/>
          <w:szCs w:val="18"/>
        </w:rPr>
        <w:t>Intencionalidade comunicativa</w:t>
      </w:r>
      <w:r w:rsidRPr="00723AC5">
        <w:rPr>
          <w:rFonts w:ascii="Arial" w:hAnsi="Arial" w:cs="Arial"/>
          <w:color w:val="232322"/>
          <w:sz w:val="18"/>
          <w:szCs w:val="18"/>
        </w:rPr>
        <w:t>: desmistificação da vida como</w:t>
      </w:r>
    </w:p>
    <w:p w14:paraId="22B1565F" w14:textId="77777777" w:rsidR="00723AC5" w:rsidRPr="00723AC5" w:rsidRDefault="00723AC5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723AC5">
        <w:rPr>
          <w:rFonts w:ascii="Arial" w:hAnsi="Arial" w:cs="Arial"/>
          <w:color w:val="232322"/>
          <w:sz w:val="18"/>
          <w:szCs w:val="18"/>
        </w:rPr>
        <w:lastRenderedPageBreak/>
        <w:t>um conto de fadas – o sujeito poético pretende alertar a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filha para as maldades do mundo, incitando-a à bondade e ao</w:t>
      </w:r>
    </w:p>
    <w:p w14:paraId="084B460B" w14:textId="77777777" w:rsidR="00723AC5" w:rsidRPr="00723AC5" w:rsidRDefault="00723AC5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723AC5">
        <w:rPr>
          <w:rFonts w:ascii="Arial" w:hAnsi="Arial" w:cs="Arial"/>
          <w:color w:val="232322"/>
          <w:sz w:val="18"/>
          <w:szCs w:val="18"/>
        </w:rPr>
        <w:t>respeito pelo semelhante (lição de sabedoria). Estrutura: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Poema-carta / texto poético que recria o género textual carta</w:t>
      </w:r>
    </w:p>
    <w:p w14:paraId="468F2E40" w14:textId="77777777" w:rsidR="00136BD1" w:rsidRDefault="00723AC5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723AC5">
        <w:rPr>
          <w:rFonts w:ascii="Arial" w:hAnsi="Arial" w:cs="Arial"/>
          <w:color w:val="232322"/>
          <w:sz w:val="18"/>
          <w:szCs w:val="18"/>
        </w:rPr>
        <w:t>(cf. título), num tom reflexivo/meditativo e pedagógico.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</w:p>
    <w:p w14:paraId="4ACACB11" w14:textId="7DEE3A6B" w:rsidR="00723AC5" w:rsidRPr="00723AC5" w:rsidRDefault="00723AC5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136BD1">
        <w:rPr>
          <w:rFonts w:ascii="Arial" w:hAnsi="Arial" w:cs="Arial"/>
          <w:b/>
          <w:color w:val="232322"/>
          <w:sz w:val="18"/>
          <w:szCs w:val="18"/>
        </w:rPr>
        <w:t>b.</w:t>
      </w:r>
      <w:r w:rsidRPr="00723AC5">
        <w:rPr>
          <w:rFonts w:ascii="Arial" w:hAnsi="Arial" w:cs="Arial"/>
          <w:color w:val="232322"/>
          <w:sz w:val="18"/>
          <w:szCs w:val="18"/>
        </w:rPr>
        <w:t xml:space="preserve"> Relação de proximidade e afetividade (mãe / filha); a mãe dirige-</w:t>
      </w:r>
    </w:p>
    <w:p w14:paraId="60DD386B" w14:textId="77777777" w:rsidR="00723AC5" w:rsidRPr="00723AC5" w:rsidRDefault="00723AC5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723AC5">
        <w:rPr>
          <w:rFonts w:ascii="Arial" w:hAnsi="Arial" w:cs="Arial"/>
          <w:color w:val="232322"/>
          <w:sz w:val="18"/>
          <w:szCs w:val="18"/>
        </w:rPr>
        <w:t>se à filha, através de um discurso de herança sobre os fatores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que compõem a vida, com o intuito de a proteger e de a</w:t>
      </w:r>
    </w:p>
    <w:p w14:paraId="37440DA9" w14:textId="77777777" w:rsidR="00136BD1" w:rsidRDefault="00723AC5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723AC5">
        <w:rPr>
          <w:rFonts w:ascii="Arial" w:hAnsi="Arial" w:cs="Arial"/>
          <w:color w:val="232322"/>
          <w:sz w:val="18"/>
          <w:szCs w:val="18"/>
        </w:rPr>
        <w:t>tornar autónoma.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</w:p>
    <w:p w14:paraId="21CA5AA2" w14:textId="48CCF0B9" w:rsidR="00723AC5" w:rsidRPr="00723AC5" w:rsidRDefault="00723AC5" w:rsidP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color w:val="F49200"/>
          <w:sz w:val="20"/>
          <w:szCs w:val="20"/>
        </w:rPr>
      </w:pPr>
      <w:bookmarkStart w:id="0" w:name="_GoBack"/>
      <w:r w:rsidRPr="00136BD1">
        <w:rPr>
          <w:rFonts w:ascii="Arial" w:hAnsi="Arial" w:cs="Arial"/>
          <w:b/>
          <w:color w:val="232322"/>
          <w:sz w:val="18"/>
          <w:szCs w:val="18"/>
        </w:rPr>
        <w:t>c.</w:t>
      </w:r>
      <w:bookmarkEnd w:id="0"/>
      <w:r w:rsidRPr="00723AC5">
        <w:rPr>
          <w:rFonts w:ascii="Arial" w:hAnsi="Arial" w:cs="Arial"/>
          <w:color w:val="232322"/>
          <w:sz w:val="18"/>
          <w:szCs w:val="18"/>
        </w:rPr>
        <w:t xml:space="preserve"> Título (“Carta a minha filha”): diálogo intertextual com o título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do poema de Sena (“Carta aos meus filhos…”); poema: alusão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ao poema de Jorge de Sena e à pintura de Goya (</w:t>
      </w:r>
      <w:proofErr w:type="spellStart"/>
      <w:r w:rsidRPr="00723AC5">
        <w:rPr>
          <w:rFonts w:ascii="Arial" w:hAnsi="Arial" w:cs="Arial"/>
          <w:color w:val="232322"/>
          <w:sz w:val="18"/>
          <w:szCs w:val="18"/>
        </w:rPr>
        <w:t>vv</w:t>
      </w:r>
      <w:proofErr w:type="spellEnd"/>
      <w:r w:rsidRPr="00723AC5">
        <w:rPr>
          <w:rFonts w:ascii="Arial" w:hAnsi="Arial" w:cs="Arial"/>
          <w:color w:val="232322"/>
          <w:sz w:val="18"/>
          <w:szCs w:val="18"/>
        </w:rPr>
        <w:t>. 13-15); imitação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criativa do poema de Jorge de Sena (tema, intenção comunicativa,</w:t>
      </w:r>
      <w:r w:rsidR="005A7678">
        <w:rPr>
          <w:rFonts w:ascii="Arial" w:hAnsi="Arial" w:cs="Arial"/>
          <w:color w:val="232322"/>
          <w:sz w:val="18"/>
          <w:szCs w:val="18"/>
        </w:rPr>
        <w:t xml:space="preserve"> </w:t>
      </w:r>
      <w:r w:rsidRPr="00723AC5">
        <w:rPr>
          <w:rFonts w:ascii="Arial" w:hAnsi="Arial" w:cs="Arial"/>
          <w:color w:val="232322"/>
          <w:sz w:val="18"/>
          <w:szCs w:val="18"/>
        </w:rPr>
        <w:t>situação enunciativa, estrutura, tom pedagógico).</w:t>
      </w:r>
    </w:p>
    <w:p w14:paraId="6B03B2B2" w14:textId="77777777" w:rsidR="00723AC5" w:rsidRPr="00692010" w:rsidRDefault="00723A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color w:val="F49200"/>
          <w:sz w:val="20"/>
          <w:szCs w:val="20"/>
        </w:rPr>
      </w:pPr>
    </w:p>
    <w:sectPr w:rsidR="00723AC5" w:rsidRPr="00692010" w:rsidSect="00593BCB">
      <w:type w:val="continuous"/>
      <w:pgSz w:w="11906" w:h="16838"/>
      <w:pgMar w:top="1560" w:right="851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28D472" w14:textId="77777777" w:rsidR="00910888" w:rsidRDefault="00910888" w:rsidP="001D3A33">
      <w:pPr>
        <w:spacing w:after="0" w:line="240" w:lineRule="auto"/>
      </w:pPr>
      <w:r>
        <w:separator/>
      </w:r>
    </w:p>
  </w:endnote>
  <w:endnote w:type="continuationSeparator" w:id="0">
    <w:p w14:paraId="5CAC85A8" w14:textId="77777777" w:rsidR="00910888" w:rsidRDefault="00910888" w:rsidP="001D3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Pro-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yriadPro-SemiboldSemi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BoldSemi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Semi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59260" w14:textId="77777777" w:rsidR="004724BD" w:rsidRPr="0005565E" w:rsidRDefault="004724BD">
    <w:pPr>
      <w:pStyle w:val="Footer"/>
      <w:jc w:val="center"/>
      <w:rPr>
        <w:rFonts w:ascii="Arial" w:hAnsi="Arial" w:cs="Arial"/>
        <w:sz w:val="12"/>
        <w:szCs w:val="12"/>
      </w:rPr>
    </w:pPr>
  </w:p>
  <w:p w14:paraId="1F9D4D3C" w14:textId="77777777" w:rsidR="004724BD" w:rsidRPr="0005565E" w:rsidRDefault="004724BD" w:rsidP="0005565E">
    <w:pPr>
      <w:pStyle w:val="Footer"/>
      <w:rPr>
        <w:rFonts w:ascii="Arial" w:hAnsi="Arial" w:cs="Arial"/>
        <w:sz w:val="12"/>
        <w:szCs w:val="12"/>
      </w:rPr>
    </w:pPr>
    <w:r w:rsidRPr="0005565E">
      <w:rPr>
        <w:rFonts w:ascii="Arial" w:hAnsi="Arial" w:cs="Arial"/>
        <w:color w:val="232322"/>
        <w:sz w:val="12"/>
        <w:szCs w:val="12"/>
      </w:rPr>
      <w:t>ENC12DP © Porto Editora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8DAC50" w14:textId="77777777" w:rsidR="00910888" w:rsidRDefault="00910888" w:rsidP="001D3A33">
      <w:pPr>
        <w:spacing w:after="0" w:line="240" w:lineRule="auto"/>
      </w:pPr>
      <w:r>
        <w:separator/>
      </w:r>
    </w:p>
  </w:footnote>
  <w:footnote w:type="continuationSeparator" w:id="0">
    <w:p w14:paraId="4EDCACD8" w14:textId="77777777" w:rsidR="00910888" w:rsidRDefault="00910888" w:rsidP="001D3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E95344" w14:textId="77777777" w:rsidR="004724BD" w:rsidRPr="00FD3B0A" w:rsidRDefault="004724BD" w:rsidP="005815BD">
    <w:pPr>
      <w:pStyle w:val="Header"/>
      <w:tabs>
        <w:tab w:val="clear" w:pos="8504"/>
        <w:tab w:val="right" w:pos="9781"/>
      </w:tabs>
      <w:ind w:left="-567" w:right="-455"/>
      <w:rPr>
        <w:rFonts w:ascii="Arial" w:hAnsi="Arial" w:cs="Arial"/>
      </w:rPr>
    </w:pPr>
    <w:r w:rsidRPr="00FD3B0A">
      <w:rPr>
        <w:rFonts w:ascii="Arial" w:hAnsi="Arial" w:cs="Arial"/>
        <w:color w:val="232322"/>
        <w:sz w:val="20"/>
        <w:szCs w:val="20"/>
      </w:rPr>
      <w:tab/>
    </w:r>
    <w:r w:rsidRPr="00FD3B0A">
      <w:rPr>
        <w:rFonts w:ascii="Arial" w:hAnsi="Arial" w:cs="Arial"/>
        <w:color w:val="232322"/>
        <w:sz w:val="20"/>
        <w:szCs w:val="20"/>
      </w:rPr>
      <w:tab/>
    </w:r>
    <w:r w:rsidRPr="00FD3B0A">
      <w:rPr>
        <w:rFonts w:ascii="Arial" w:hAnsi="Arial" w:cs="Arial"/>
        <w:color w:val="0080C8"/>
        <w:sz w:val="20"/>
        <w:szCs w:val="20"/>
      </w:rPr>
      <w:t>Poetas contemporâneos</w:t>
    </w:r>
    <w:r w:rsidRPr="00FD3B0A">
      <w:rPr>
        <w:rFonts w:ascii="Arial" w:hAnsi="Arial" w:cs="Arial"/>
        <w:color w:val="232322"/>
        <w:sz w:val="20"/>
        <w:szCs w:val="20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F2B76"/>
    <w:multiLevelType w:val="hybridMultilevel"/>
    <w:tmpl w:val="94CCD88C"/>
    <w:lvl w:ilvl="0" w:tplc="20B64A74">
      <w:start w:val="1"/>
      <w:numFmt w:val="decimal"/>
      <w:lvlText w:val="%1."/>
      <w:lvlJc w:val="left"/>
      <w:pPr>
        <w:ind w:left="720" w:hanging="360"/>
      </w:pPr>
      <w:rPr>
        <w:rFonts w:ascii="MyriadPro-Bold" w:hAnsi="MyriadPro-Bold" w:cs="MyriadPro-Bold" w:hint="default"/>
        <w:b/>
        <w:color w:val="C64C2A"/>
        <w:sz w:val="21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33"/>
    <w:rsid w:val="000032DC"/>
    <w:rsid w:val="00003733"/>
    <w:rsid w:val="00003CD0"/>
    <w:rsid w:val="00004516"/>
    <w:rsid w:val="00011A53"/>
    <w:rsid w:val="000475F9"/>
    <w:rsid w:val="0005565E"/>
    <w:rsid w:val="00064A92"/>
    <w:rsid w:val="00064C9D"/>
    <w:rsid w:val="00072DC6"/>
    <w:rsid w:val="00094789"/>
    <w:rsid w:val="000A3480"/>
    <w:rsid w:val="000A3563"/>
    <w:rsid w:val="000B28C2"/>
    <w:rsid w:val="000B402A"/>
    <w:rsid w:val="000C1BEC"/>
    <w:rsid w:val="000C3735"/>
    <w:rsid w:val="000D7C19"/>
    <w:rsid w:val="000F6E22"/>
    <w:rsid w:val="00102261"/>
    <w:rsid w:val="00105D8F"/>
    <w:rsid w:val="00124AE5"/>
    <w:rsid w:val="00136BD1"/>
    <w:rsid w:val="00166A07"/>
    <w:rsid w:val="00173001"/>
    <w:rsid w:val="001745A3"/>
    <w:rsid w:val="001764F4"/>
    <w:rsid w:val="00180810"/>
    <w:rsid w:val="00185CA6"/>
    <w:rsid w:val="001945B9"/>
    <w:rsid w:val="001A5728"/>
    <w:rsid w:val="001B2388"/>
    <w:rsid w:val="001C78E2"/>
    <w:rsid w:val="001D3A33"/>
    <w:rsid w:val="001E654F"/>
    <w:rsid w:val="001F5B58"/>
    <w:rsid w:val="00205FDC"/>
    <w:rsid w:val="0021081D"/>
    <w:rsid w:val="00230F97"/>
    <w:rsid w:val="0024239E"/>
    <w:rsid w:val="002537A7"/>
    <w:rsid w:val="002539E4"/>
    <w:rsid w:val="002633E8"/>
    <w:rsid w:val="0026664B"/>
    <w:rsid w:val="002775C5"/>
    <w:rsid w:val="00281F4E"/>
    <w:rsid w:val="00285808"/>
    <w:rsid w:val="002A0678"/>
    <w:rsid w:val="002C39C4"/>
    <w:rsid w:val="002C7A85"/>
    <w:rsid w:val="002D2DE3"/>
    <w:rsid w:val="002D4412"/>
    <w:rsid w:val="002F14DC"/>
    <w:rsid w:val="002F4096"/>
    <w:rsid w:val="002F5209"/>
    <w:rsid w:val="00300EF1"/>
    <w:rsid w:val="0032580D"/>
    <w:rsid w:val="00332D97"/>
    <w:rsid w:val="00365762"/>
    <w:rsid w:val="00366E9E"/>
    <w:rsid w:val="003673B3"/>
    <w:rsid w:val="00367B98"/>
    <w:rsid w:val="003715FD"/>
    <w:rsid w:val="003753EA"/>
    <w:rsid w:val="003A7EDE"/>
    <w:rsid w:val="003E1D81"/>
    <w:rsid w:val="0040634E"/>
    <w:rsid w:val="00426211"/>
    <w:rsid w:val="00435699"/>
    <w:rsid w:val="00457BE6"/>
    <w:rsid w:val="00465145"/>
    <w:rsid w:val="00466F70"/>
    <w:rsid w:val="004724BD"/>
    <w:rsid w:val="004866FB"/>
    <w:rsid w:val="0049159E"/>
    <w:rsid w:val="0049607C"/>
    <w:rsid w:val="004D0407"/>
    <w:rsid w:val="004D2EB1"/>
    <w:rsid w:val="004D3549"/>
    <w:rsid w:val="004E27AB"/>
    <w:rsid w:val="004F2EE5"/>
    <w:rsid w:val="004F674A"/>
    <w:rsid w:val="00500F9E"/>
    <w:rsid w:val="00520616"/>
    <w:rsid w:val="00520BD3"/>
    <w:rsid w:val="00530098"/>
    <w:rsid w:val="0055198A"/>
    <w:rsid w:val="00563B7C"/>
    <w:rsid w:val="00570683"/>
    <w:rsid w:val="00577C7B"/>
    <w:rsid w:val="005815BD"/>
    <w:rsid w:val="0058323F"/>
    <w:rsid w:val="00586C1C"/>
    <w:rsid w:val="00593BCB"/>
    <w:rsid w:val="005A7678"/>
    <w:rsid w:val="005B119E"/>
    <w:rsid w:val="005B3380"/>
    <w:rsid w:val="005B7AF0"/>
    <w:rsid w:val="005C21FC"/>
    <w:rsid w:val="005C30A9"/>
    <w:rsid w:val="005D309D"/>
    <w:rsid w:val="005D61A4"/>
    <w:rsid w:val="005E2E97"/>
    <w:rsid w:val="00602E98"/>
    <w:rsid w:val="006156A9"/>
    <w:rsid w:val="0063351A"/>
    <w:rsid w:val="00650D5E"/>
    <w:rsid w:val="00675104"/>
    <w:rsid w:val="00686EB3"/>
    <w:rsid w:val="00692010"/>
    <w:rsid w:val="006A4C58"/>
    <w:rsid w:val="006C661A"/>
    <w:rsid w:val="006D1BE3"/>
    <w:rsid w:val="006F1EA2"/>
    <w:rsid w:val="006F4B40"/>
    <w:rsid w:val="00703E22"/>
    <w:rsid w:val="00717BA1"/>
    <w:rsid w:val="00723AC5"/>
    <w:rsid w:val="00730784"/>
    <w:rsid w:val="00734DDB"/>
    <w:rsid w:val="00741DFE"/>
    <w:rsid w:val="00743A78"/>
    <w:rsid w:val="0075454B"/>
    <w:rsid w:val="00756128"/>
    <w:rsid w:val="007618EF"/>
    <w:rsid w:val="007756FF"/>
    <w:rsid w:val="007870B8"/>
    <w:rsid w:val="007955EF"/>
    <w:rsid w:val="007A4C52"/>
    <w:rsid w:val="007A5E56"/>
    <w:rsid w:val="007B2FBC"/>
    <w:rsid w:val="007C1C8F"/>
    <w:rsid w:val="007D5998"/>
    <w:rsid w:val="007D642B"/>
    <w:rsid w:val="007E1A59"/>
    <w:rsid w:val="007E4EF2"/>
    <w:rsid w:val="007F5FD2"/>
    <w:rsid w:val="007F6C51"/>
    <w:rsid w:val="00801DE1"/>
    <w:rsid w:val="0081124A"/>
    <w:rsid w:val="008312B8"/>
    <w:rsid w:val="00846602"/>
    <w:rsid w:val="00864CA3"/>
    <w:rsid w:val="008671F1"/>
    <w:rsid w:val="00884144"/>
    <w:rsid w:val="008A4E9C"/>
    <w:rsid w:val="008C3C22"/>
    <w:rsid w:val="008C61AC"/>
    <w:rsid w:val="008E1CA2"/>
    <w:rsid w:val="008E6F35"/>
    <w:rsid w:val="008F6661"/>
    <w:rsid w:val="0090427B"/>
    <w:rsid w:val="00904D10"/>
    <w:rsid w:val="00910888"/>
    <w:rsid w:val="00914B71"/>
    <w:rsid w:val="00920138"/>
    <w:rsid w:val="00923A92"/>
    <w:rsid w:val="00933BFB"/>
    <w:rsid w:val="00956BA1"/>
    <w:rsid w:val="0097734E"/>
    <w:rsid w:val="00985F9C"/>
    <w:rsid w:val="009944E1"/>
    <w:rsid w:val="009A6ABC"/>
    <w:rsid w:val="009B1100"/>
    <w:rsid w:val="009B5BCD"/>
    <w:rsid w:val="009B6EA7"/>
    <w:rsid w:val="009C0BFA"/>
    <w:rsid w:val="009C6476"/>
    <w:rsid w:val="009D36D4"/>
    <w:rsid w:val="009E4595"/>
    <w:rsid w:val="009F0879"/>
    <w:rsid w:val="009F0B85"/>
    <w:rsid w:val="009F0E34"/>
    <w:rsid w:val="00A0053E"/>
    <w:rsid w:val="00A16755"/>
    <w:rsid w:val="00A22781"/>
    <w:rsid w:val="00A43EFC"/>
    <w:rsid w:val="00A534BA"/>
    <w:rsid w:val="00A7253F"/>
    <w:rsid w:val="00A7372D"/>
    <w:rsid w:val="00A83026"/>
    <w:rsid w:val="00A87287"/>
    <w:rsid w:val="00A95249"/>
    <w:rsid w:val="00A95B76"/>
    <w:rsid w:val="00AB387D"/>
    <w:rsid w:val="00AE1883"/>
    <w:rsid w:val="00AF4F83"/>
    <w:rsid w:val="00B0000B"/>
    <w:rsid w:val="00B00AAF"/>
    <w:rsid w:val="00B11EEE"/>
    <w:rsid w:val="00B218BF"/>
    <w:rsid w:val="00B24906"/>
    <w:rsid w:val="00B316A7"/>
    <w:rsid w:val="00B42081"/>
    <w:rsid w:val="00B43A34"/>
    <w:rsid w:val="00B526A7"/>
    <w:rsid w:val="00B53FAD"/>
    <w:rsid w:val="00B5567D"/>
    <w:rsid w:val="00B556B3"/>
    <w:rsid w:val="00B57137"/>
    <w:rsid w:val="00B6598E"/>
    <w:rsid w:val="00B84176"/>
    <w:rsid w:val="00B84284"/>
    <w:rsid w:val="00BA45C3"/>
    <w:rsid w:val="00BA5EC0"/>
    <w:rsid w:val="00BA7451"/>
    <w:rsid w:val="00BC2B07"/>
    <w:rsid w:val="00BC508C"/>
    <w:rsid w:val="00BE18A3"/>
    <w:rsid w:val="00BF2ACA"/>
    <w:rsid w:val="00C0632D"/>
    <w:rsid w:val="00C06E72"/>
    <w:rsid w:val="00C15698"/>
    <w:rsid w:val="00C367BE"/>
    <w:rsid w:val="00C37774"/>
    <w:rsid w:val="00C51351"/>
    <w:rsid w:val="00C527FF"/>
    <w:rsid w:val="00C6051E"/>
    <w:rsid w:val="00C67AEF"/>
    <w:rsid w:val="00C81653"/>
    <w:rsid w:val="00C81A5C"/>
    <w:rsid w:val="00C97AB0"/>
    <w:rsid w:val="00CA2D16"/>
    <w:rsid w:val="00CA6122"/>
    <w:rsid w:val="00CC31DE"/>
    <w:rsid w:val="00CC7CEF"/>
    <w:rsid w:val="00CF1BCD"/>
    <w:rsid w:val="00D00ADC"/>
    <w:rsid w:val="00D02AB5"/>
    <w:rsid w:val="00D0332C"/>
    <w:rsid w:val="00D10987"/>
    <w:rsid w:val="00D20AA5"/>
    <w:rsid w:val="00D52CC7"/>
    <w:rsid w:val="00D60962"/>
    <w:rsid w:val="00D60B65"/>
    <w:rsid w:val="00D70302"/>
    <w:rsid w:val="00D731D2"/>
    <w:rsid w:val="00D84DE4"/>
    <w:rsid w:val="00D87F66"/>
    <w:rsid w:val="00D90657"/>
    <w:rsid w:val="00D91434"/>
    <w:rsid w:val="00D93722"/>
    <w:rsid w:val="00DA0FF1"/>
    <w:rsid w:val="00DA215C"/>
    <w:rsid w:val="00DA35F8"/>
    <w:rsid w:val="00DB090F"/>
    <w:rsid w:val="00DC37B0"/>
    <w:rsid w:val="00DC4950"/>
    <w:rsid w:val="00DD2DCF"/>
    <w:rsid w:val="00DD3DDE"/>
    <w:rsid w:val="00DE205C"/>
    <w:rsid w:val="00DF46F9"/>
    <w:rsid w:val="00E371DD"/>
    <w:rsid w:val="00E426DA"/>
    <w:rsid w:val="00E43DB8"/>
    <w:rsid w:val="00E44175"/>
    <w:rsid w:val="00E54DF1"/>
    <w:rsid w:val="00E5658D"/>
    <w:rsid w:val="00E577B0"/>
    <w:rsid w:val="00ED766F"/>
    <w:rsid w:val="00EE549B"/>
    <w:rsid w:val="00F27E5E"/>
    <w:rsid w:val="00F30B73"/>
    <w:rsid w:val="00F32E82"/>
    <w:rsid w:val="00F534B9"/>
    <w:rsid w:val="00F603BA"/>
    <w:rsid w:val="00F7019E"/>
    <w:rsid w:val="00F77ECF"/>
    <w:rsid w:val="00F92ED6"/>
    <w:rsid w:val="00FB3DF7"/>
    <w:rsid w:val="00FB479C"/>
    <w:rsid w:val="00FC3E80"/>
    <w:rsid w:val="00FD3B0A"/>
    <w:rsid w:val="00FE269C"/>
    <w:rsid w:val="00FE5072"/>
    <w:rsid w:val="00FF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BFAE5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1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3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A33"/>
  </w:style>
  <w:style w:type="paragraph" w:styleId="Footer">
    <w:name w:val="footer"/>
    <w:basedOn w:val="Normal"/>
    <w:link w:val="FooterChar"/>
    <w:uiPriority w:val="99"/>
    <w:unhideWhenUsed/>
    <w:rsid w:val="001D3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A33"/>
  </w:style>
  <w:style w:type="table" w:styleId="TableGrid">
    <w:name w:val="Table Grid"/>
    <w:basedOn w:val="TableNormal"/>
    <w:uiPriority w:val="39"/>
    <w:rsid w:val="00602E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479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56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5658D"/>
    <w:rPr>
      <w:rFonts w:ascii="Courier New" w:eastAsia="Times New Roman" w:hAnsi="Courier New" w:cs="Courier New"/>
      <w:sz w:val="20"/>
      <w:szCs w:val="20"/>
      <w:lang w:eastAsia="pt-PT"/>
    </w:rPr>
  </w:style>
  <w:style w:type="paragraph" w:customStyle="1" w:styleId="TableParagraph">
    <w:name w:val="Table Paragraph"/>
    <w:basedOn w:val="Normal"/>
    <w:uiPriority w:val="1"/>
    <w:qFormat/>
    <w:rsid w:val="00C06E72"/>
    <w:pPr>
      <w:widowControl w:val="0"/>
      <w:spacing w:after="0" w:line="240" w:lineRule="auto"/>
      <w:ind w:left="84"/>
    </w:pPr>
    <w:rPr>
      <w:rFonts w:ascii="Calibri" w:eastAsia="Calibri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549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49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1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3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A33"/>
  </w:style>
  <w:style w:type="paragraph" w:styleId="Footer">
    <w:name w:val="footer"/>
    <w:basedOn w:val="Normal"/>
    <w:link w:val="FooterChar"/>
    <w:uiPriority w:val="99"/>
    <w:unhideWhenUsed/>
    <w:rsid w:val="001D3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A33"/>
  </w:style>
  <w:style w:type="table" w:styleId="TableGrid">
    <w:name w:val="Table Grid"/>
    <w:basedOn w:val="TableNormal"/>
    <w:uiPriority w:val="39"/>
    <w:rsid w:val="00602E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479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56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5658D"/>
    <w:rPr>
      <w:rFonts w:ascii="Courier New" w:eastAsia="Times New Roman" w:hAnsi="Courier New" w:cs="Courier New"/>
      <w:sz w:val="20"/>
      <w:szCs w:val="20"/>
      <w:lang w:eastAsia="pt-PT"/>
    </w:rPr>
  </w:style>
  <w:style w:type="paragraph" w:customStyle="1" w:styleId="TableParagraph">
    <w:name w:val="Table Paragraph"/>
    <w:basedOn w:val="Normal"/>
    <w:uiPriority w:val="1"/>
    <w:qFormat/>
    <w:rsid w:val="00C06E72"/>
    <w:pPr>
      <w:widowControl w:val="0"/>
      <w:spacing w:after="0" w:line="240" w:lineRule="auto"/>
      <w:ind w:left="84"/>
    </w:pPr>
    <w:rPr>
      <w:rFonts w:ascii="Calibri" w:eastAsia="Calibri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549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49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2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image" Target="media/image2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D88A8-A391-2945-AC93-753761091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1977</Words>
  <Characters>11275</Characters>
  <Application>Microsoft Macintosh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Ferreira</dc:creator>
  <cp:keywords/>
  <dc:description/>
  <cp:lastModifiedBy>Ana Milhazes</cp:lastModifiedBy>
  <cp:revision>6</cp:revision>
  <cp:lastPrinted>2017-06-26T19:03:00Z</cp:lastPrinted>
  <dcterms:created xsi:type="dcterms:W3CDTF">2017-07-14T10:07:00Z</dcterms:created>
  <dcterms:modified xsi:type="dcterms:W3CDTF">2017-07-20T17:59:00Z</dcterms:modified>
</cp:coreProperties>
</file>